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
10h wykład + 10h projekt + 10h przygotowanie do wykładu + 10h przygotowanie do zaliczenia + 10h projekt + 20h przygotowanie projektu + 5h konsultacje =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10h wykład + 10h projekt + 5h konsultacje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ECTS: 
10h projekt + 10h przygotowanie do wykładu + 10h przygotowanie do zaliczenia + 10h projekt + 20h przygotowanie projektu + 5h konsultacje  = 65h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z zakresu zarządzania projektami – w szczególności w odniesieniu do projektów o charakterze inżynierskim - w podstawowym jego wymiarze (m.in. podstawowe pojęcia, metodyki, planowanie i harmonogramowanie projektu, zarządzanie ryzykiem projektu).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W1-2. Wprowadzenie. Przegląd metodyk i standardów zarządzania projektami, w tym PRINCE2, PMBoK, AGILE PM. 
W3-4. Cykl życia projektu. Struktura projektów w przedsiębiorstwie. Struktura podziału pracy. 
W5-6. Harmonogramowanie za pomocą metody ścieżki krytycznej. Przykład przeliczenia harmonogramu. 
W7-8. Przypisanie ograniczeń projektowych. Dokumentacja projektowa. 
W9-10. Definiowanie i przypisywanie ról i zasobów do projektu. 
W11-12. Optymalizacja planu projektowego.
W13. Zarządzanie ryzykiem w projekcie. Controlling projektu. 
W14. Raportowanie. 
W15. Kolokwium zaliczeniowe.
D. Projekt: 
P1. Wprowadzenie i rozpoczęcie pracy projektowej – Cele, założenia wstępne, problem projektowy, kryteria oceny projektu.
P2-3. Podstawowe parametry i determinanta projektu – Zdefiniowanie etapów pracy i struktury projektu.
P4-5. Planowanie projektu – Zadania projektowe, podział zadań WBS.
P6-7. Czynniki zasobowe i harmonogram wykonania projektu – Zasoby, czas, koszty, źródła finansowania.
P8. Czynniki ryzyka projektowego – Szacowanie ryzyka realizacji, raport planowania.
P9. Wykonanie projektu – Alokacja zadań do wykonania, plan wykonawczy.
P10. Zadania kontrolne – Przegląd, monitorowanie, raportowanie.
P11-12. Elementy analizy matematyczno-statystycznej w działaniach projektowych.
P13. Zakończenie projektu – Rezultaty, dokumentacja, raport końcowy, archiwizacja.
P14. Podsumowanie wykonania zadań projektowych – Praktyka w projektowaniu.
P15. Złożenie projektu zaliczeniowego.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kolokwium zaliczeniowe w formie pisemnej, aktywność i obecność na zajęciach jako dodatkowy element oceny
2. Ocena sumatywna: Warunkiem koniecznym do zaliczenia wykładu jest uzyskanie oceny min. 3.0 z kolokwium zaliczeniowego. Punktacja jest następująca:
Punktacja	Ocena
14-15 pkt.	5.0
12,5-13,5 pkt.	4.5
11-12 pkt.	4.0
9,5-10,5 pkt.	3.5
8-9 pkt.	3.0
poniżej 8 pkt.	nzal
Aktywność będzie elementem umożliwiającym podniesienie oceny z kolokwium zaliczeniowego o pół punktu.
D. Projekt: 
1. Ocena formatywna: projekt zaliczeniowy, systematyczny przegląd wiedzy pozyskanej w poprzednich zajęć, aktywność na zajęciach jako dodatkowy element oceny
2. Ocena sumatywna: Warunkiem koniecznym do zaliczenia zajęć projektowych jest uzyskanie z projektu zaliczeniowego oceny min. 3.0 (w skali nzal – 5.0). Na ocenę składają się: terminowość dostarczenia pro-jektu w wersji papierowej i elektronicznej, merytoryczna zawartość i możliwości implementacyjne wykonywanych zadań projektowych. Aktywność na zajęciach projektowych będzie elementem umożliwiającym podniesienie oceny z projektu zaliczeniowego o pół oceny.
E. Końcowa ocena z przedmiotu: Ocenę końcową stanowi średnia arytmetyczna z zajęć wykładowych i zajęć projektowych.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Wysocki, R. K., 2018. Efektywne zarządzanie projektami. Gliwice: Wydawnictwo HELION
2.	Trocki, M., 2013. Nowoczesne zarządzanie projektami. Warszawa: PWE
Uzupełniająca: 
1.	Ostoja-Ostaszewski, A., 2006. Matematyka w ekonomii: modele i metody. 1, Algebra elementarna. Warszawa: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Absolwent zna i rozumie  teorie oraz ogólną metodologię badań w zakresie zarządzania, w tym zarządzania projektami, ze szczególnym uwzględnieniem systemów i procesów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i rozumie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I1_U01: </w:t>
      </w:r>
    </w:p>
    <w:p>
      <w:pPr/>
      <w:r>
        <w:rPr/>
        <w:t xml:space="preserve">Absolwent potrafi identyfikować i interpretować podstawowe zjawiska i procesy społeczne z wykorzystaniem wiedzy z zakresu zarządzania, ze szczególnym uwzględnieniem uwarunkowań zarządzania przedsiębiorstwem produkcyjnym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I1_U13: </w:t>
      </w:r>
    </w:p>
    <w:p>
      <w:pPr/>
      <w:r>
        <w:rPr/>
        <w:t xml:space="preserve">Absolwent potrafi przy identyfikacji i formułowaniu specyfikacji zadań oraz ich rozwiązywaniu: dobierać i wykorzystywać właściwe metody i narzędzia wspomagające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praktycznych, w tym w szczególności dotyczących planowania, optymalizacji i efektywnej realizacji projektów korzystających z wiedzy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I1_K05: </w:t>
      </w:r>
    </w:p>
    <w:p>
      <w:pPr/>
      <w:r>
        <w:rPr/>
        <w:t xml:space="preserve">Absolwent jest gotów do odpowiedzialnego pełnienia ról zawodowych (m.in. członka zespołu projektowego), w tym przestrzegania zasad etyki zawodowej i wymagania tego od innych oraz dbałości o dorobek i tradycje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projekt zaliczeniowy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2026-08-24T13:28:01+02:00</dcterms:created>
  <dcterms:modified xsi:type="dcterms:W3CDTF">2026-08-24T13:28:01+02:00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