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Uruchomienie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+ 2h konsultacje + 16h przygotowanie do ćwiczeń + 10h przygotowanie do zaliczenia ćwiczeń + 10h przygotowanie do zaliczenia wykładu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
12h ćwiczenia+ 2h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+ 2h konsultacje + 16h przygotowanie do ćwiczeń + 10h przygotowanie do zaliczenia ćwiczeń + 10h przygotowanie do zaliczenia wykładu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prawa gospodarczego i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powinnościami przed i obowiązkami po rozpoczęciu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Podatek PIT i CIT, 
2. Ewidencja sprzedaży, środków trwałych, wartości niematerialnych i prawnych oraz wyposażenia, podatku od towarów i usług, 
3. Ewidencja przychodów, 
4. Podatkowa księga przychodów i rozchodów.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w pracy zbiorowej, jednostkowej i grupowej
2. Ocena sumatywna: sprawdzian pisemny; forma: problemy do rozwią-zania; ocena w zakresie 2 – 5; zaliczenie: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Sokół A., Mućko P., 2018. Jak założyć i prowadzić własną firmę. Praktyczny poradnik z przykładami. Warszawa: CeDeWu
2.	Zawadzki A., 2017. Rachunkowość małych firm. Tom 1. Podręcznik. Warszawa: Difin, 
3.	Zawadzki A., 2017. Rachunkowość małych firm. Tom 2. Zbiór zadań. Warszawa: Difin,
Uzupełniająca:
1.	Styczyński P., 2018. Podatkowa księga przychodów i rozchodów – 2018. Praktyczne problemy prowadzenia. Wrocław: Oficyna Wydawnicza UNIMEX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Student ma wiedzę z zakresu form prowadzenia i opodatkowania działalności gospodarczej, modeli prowadzenia dokumentacji, procedur uruchamiania działalności i obowiązków po jej uruchomieniu.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Student ma wiedzę z zakresu ewidencji zdarzeń gospodarczych i innych obowiązków ewidencyjnych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Z1_U05: </w:t>
      </w:r>
    </w:p>
    <w:p>
      <w:pPr/>
      <w:r>
        <w:rPr/>
        <w:t xml:space="preserve">Student potrafi wybrać formę prowadzenia i opodatkowania działalności, uruchomić działalność i sprostać obowiązkom formalnym po jej uruchomieniu.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Student potrafi ewidencjonować zdarzenia gospodarcze i prowadzić inne, wynikające z prawa, ewidencje.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ma potrzebę uzupełniania i aktualizowania wiedzy z zakresu prowadzonych ewidencji.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2024-05-19T16:20:07+02:00</dcterms:created>
  <dcterms:modified xsi:type="dcterms:W3CDTF">2024-05-19T16:20:07+02:00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