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logistyczne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Kryś Piotr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wykład + 15h ćwiczenia + 5h zapoznanie się ze wskazaną literaturą + 10h przygotowanie do ćwiczeń + 10h przygotowanie do zaliczenia przedmiotu + 5h konsultacji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1,17 ECTS:
15h wykład + 15h ćwiczenia + 5h konsultacji=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ECTS:
15h ćwiczenia + 5h zapoznanie się ze wskazaną literaturą + 10h przygotowanie do ćwiczeń + 10h przygotowanie do zaliczenia przedmiotu + 5h konsultacji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dotyczącej zarządzania logistycznego w skali przedsiębiorstwa i łańcucha dostaw, a także zapoznanie się z nowoczesnymi strategiami logistycznymi i sposobami ich implementacji i wykorzystania dla zwiększenia konkurencyjności przedsiębiorstwa oraz poprawy współpracy w łańcuchu dostaw.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	Wprowadzenie. Znaczenie i cele logistyki (rola logistyki w przedsiębiorstwie, łańcuch dostaw, zadania logistyki, podejście procesowe w logistyce)
2.	Strategie logistyczne przedsiębiorstwa (rodzaje i rola strategii logistycznej, zasady doboru odpowiedniej strategii)
3.	Zarządzanie zapasami (znaczenie zapasów, sposoby wyceny zapasów, metody określania wielkości zapasu i zarządzania zapasami, analiza wielokryterialna w logistyce zaopatrzenia)
4.	Analiza i prognozowanie popytu (analiza ABC/XYZ, zmiany popytu w czasie, metody prognozowania popytu). Podstawy gospodarki magazynowej.
5.	Logistyka produkcji (MRP I i II, ERP I i II, JiT, Kanban)
6.	Logistyka dystrybucji (kanały dystrybucji, centrum dystrybucyjne, lokalizacja magazynu/centrum dystrybucji, obsługa klienta)
7.	Kolokwium
B. Ćwiczenia: 
1.	Wybór strategii logistycznej dla przedsiębiorstwa
2.	Wybór dostawcy - analiza wielokryterialna w logistyce
3.	Koszty i wielkość zapasu
4.	Analiza ABC/YXZ
5.	Planowanie potrzeb materiałowych 
6.	Lokalizacja magazynu/centrum dystrybucji 
7.	Nowoczesne strategie logistyczne – analiza case study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na wykładach dyskutowane są pewne elementy wykładowe. Za aktywność w tych dyskusjach studenci otrzymują oceny cząstkowe, które są brane pod uwagę przy ocenie końcowej
2. Ocena sumatywna: Oceniane jest kolokwium końcowe. W celu zaliczenia niezbędne jest zaliczenie kolokwium końcowego na ocenę min. dostateczną.
B. Ćwiczenia: 
1. Ocena formatywna: na zajęciach przedstawiane są zagadnienia dotyczące zarządzania logistycznego oraz następuje wykonanie ćwiczeń związanych z analizowanym zagadnieniem.  Ocena poprawności ćwiczeń wykonanych przez studentów podczas zajęć, częściowo interaktywna forma prowadzenia zajęć.
2. Ocena sumatywna: oceniana jest praca studenta na poszczególnych ćwiczeniach. Na zaliczenie końcowe niezbędne jest uzyskanie pozytywnych ocen z poszczególnych ćwiczeń. Ocena końcowa jest średnią arytmetyczną ocen z poszczególnych ćwiczeń.
E. Końcowa ocena z przedmiotu: stanowi średnią ważoną oceny zaliczenia ćwiczeń i oceny zaliczenia wykładów.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Coyle J. J., Bardi E. J. i Langley C. J. Jr, 2002. Zarządzanie logistyczne, Warszawa: PWE
2.	Bozarth C. i Handfield R. B., 2007. Wprowadzenie do zarządzania operacjami i łańcuchem dostaw Kompletny podręcznik logistyki i zarządzania dostawami, Gliwice: Wydawnictwo HELION
Uzupełniająca:
1.	Harrison A., van Hoek R., 2010. Zarządzanie logistyką, Warszawa: PWN
2.	Ficoń K., 2008. Logistyka ekonomiczna procesy logistyczne, Warszawa: BEL Studio Sp. z o.o.
3.	Krzyżaniak S., Cyplik P., 2008. Zapasy i magazynowanie, Tom I Zapasy, Podręcznik do kształcenia w zawodzie technik logistyk, wyd 2 Poznań: Biblioteka Logistyka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Z2_W04: </w:t>
      </w:r>
    </w:p>
    <w:p>
      <w:pPr/>
      <w:r>
        <w:rPr/>
        <w:t xml:space="preserve">Student ma zaawansowaną wiedzę z zarządzania logistycznego w skali przedsiębiorstwa i łańcucha dostaw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Z2_W09: </w:t>
      </w:r>
    </w:p>
    <w:p>
      <w:pPr/>
      <w:r>
        <w:rPr/>
        <w:t xml:space="preserve">Student ma zaawansowana wiedzę na temat nowoczesnych rozwiązań logistycznych i zna trendy rozwojowe logistyki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Z2_U01: </w:t>
      </w:r>
    </w:p>
    <w:p>
      <w:pPr/>
      <w:r>
        <w:rPr/>
        <w:t xml:space="preserve">Student uzyskuje umiejętności w zakresie prawidłowego zarządzania logistycznego przedsiębiorstwem i łańcuchem dostaw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egzamin, 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Z2_U20: </w:t>
      </w:r>
    </w:p>
    <w:p>
      <w:pPr/>
      <w:r>
        <w:rPr/>
        <w:t xml:space="preserve">kierować pracą zespołu, być liderem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Z2_U14: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Z2_K05: </w:t>
      </w:r>
    </w:p>
    <w:p>
      <w:pPr/>
      <w:r>
        <w:rPr/>
        <w:t xml:space="preserve">myślenia i działania w sposób przedsiębiorczy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Z2_K01: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ćwiczeń w grupach,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2024-05-18T21:47:19+02:00</dcterms:created>
  <dcterms:modified xsi:type="dcterms:W3CDTF">2024-05-18T21:47:19+02:00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