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akceleratora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Kotarba Marcin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10h wykład + 15h projekt + 5h konsultacje indywidualne + 5h przygotowanie projektu, prezentacji oraz zaliczenia projektu  + 5h przygotowanie do testu zaliczeniowego + 10h studia literaturowe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
10h wykład + 15h projekt + 5h konsultacje indywidualne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15h projekt + 5h konsultacje indywidualne + 5h przygotowanie projektu, prezentacji oraz zaliczenia projektu + 5h przygotowanie do testu zaliczeniowego + 10h studia literaturowe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	Praktyczna znajomość pojęć: przedsiębiorczości, innowacji, startup, venture capital, ekosystemu startupów w Polsce i na świecie, cyklu życia startupu.
2.	Zapoznanie się z raportem na temat polskich startupów autor-stwa Dr A.Skala (źródło podane w literaturze)
3.	Znajomość morfologii organizacji (funkcjonalnej i procesowej) wymaganej do projektowania nowego przedsięwzięcia.
4.	Podstawy analizy strategicznej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Wskazanie istotności akceleratorów biznesu w ekosystemie przedsiębiorczości i innowacyjności, w ramach społeczności przedsięwzięć startup. Zaprojektowanie nowego akceleratora mającego na celu wsparcie wybranego sektora aktywności startup. Zapewnienie zdolności akceleratora do prowadzenia działań w sposób trwały (sustainable) i przynoszący pozytywne rezultaty.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Ekosystem przedsiębiorczości i innowacyjności. Startupy w Polsce i na świecie (statystyka, układ rodzajowy, przeżywalność). Instytucje wspierające startupy.
2. Cykl życia przedsięwzięcia startup, porównanie z cyklem życia technologii i produktów.
3. Definicja akceleratora, porównanie z inkubatorem. Przykłady akceleratorów na rynku polskim i zagranicznym. Układ rodzajowy akceleratorów i aktywność w branżach. Akceleratory korporacyj-ne.
4. Zakres funkcjonalny i procesowy akceleratora 
5. Główne warunki finansowo-handlowe działania akceleratora, konsekwencje/koszty korzystania ze wsparcia (transfer udziałów w akcelerowanym przedsięwzięciu, okres wsparcia, rodzaje przedsięwzięć, wskaźniki akceptowalności). 
6. Środowisko prawne i regulacyjne działania akceleratorów
7. Metody oceny przedsięwzięć
D. Projekt:
1.	Wybór branży/rodzaju działalności, która będzie wspierana przez akcelerator, przykładowo – bankowość, telekomunikacja, ochrona zdrowia, logistyka. Analiza rynku docelowego (2 h)
2.	Opracowanie ogólnej strategii akceleratora w wybranej branży w tym poziomu kapitału/finansowania, ryzyka, dywersyfikacji liczby podmiotów oraz ogólnego planu finansowego. Analiza konkurencji. (3h)
3.	Opracowanie pod-strategii rekrutacyjnej, oceny przedsięwzięć zgłaszanych do akceleratora oraz marketingu (2h)
4.	Opracowanie modelu biznesowo-organizacyjnego (1h)
5.	Prezentacja finalna (1h)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punktowanie: przygotowanie do zajęć na podstawie wytycznych prowadzącego, aktywność w trackie zajęć, praca w grupach, prezentowanie wyników cząstkowych prac mikro-grup wykładowych.
2. Ocena sumatywna : test końcowy obejmujący teorię prezentowaną i dyskutowaną na wykładzie.
D. Projekt:
1. Ocena formatywna - ocena przygotowanego przez studenta projektu akceleratora, pod kątem funkcjonalnych oraz finansowych zdolności do aktywnego działania w ekosystemie przedsiębiorczości i innowacyjności
2. Ocena sumatywna - ocena wartości merytorycznej przeprowadzonych przez studentów analiz, terminowość wykonania prac, współpraca w grupach. Przygotowanie finalnej prezentacji projektu.
E. Końcowa ocena z przedmiotu: 70% wartości oceny za projekt i 30% za wykład.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Polskie Startupy 2017, Fundacja Startup Poland. http://startuppoland.org/wp-content/uploads/2017/09/SP_raport2017_single_fix.pdf
2.	Dempwolf, C, Innovation Accelerators: defining characteristics among startup assistance organizations. 2014. http://www.knsecure.com/Resources/Articles/Defining%20Characteristics%20Among%20Startup%20Assistance%20Organizations.pdf
3.	Hathwaway, I, Accelerating growth: Startup accelerator
programs in the United States, Brookings Advanced Industries Series, Number 81 of 81, 17 Luty, 2016. https://static1.squarespace.com/static/568398f1a2bab87f93f6958b/t/56c46628c6fc08abb15044ea/1455711786853/Accelerating+growth_+Startup+accelerator+programs+in+the+United+States+_+Brookings+Institution.pdf
4.	Znajomość treści portali:
a.	https://startupacademy.pl/
b.	https://mamstartup.pl/, w szczególności https://mamstartup.pl/tag/1423/akcelerator-startupow 
c.	https://startupspark.io/
d.	http://www.estartupdays.eu/pl/
e.	https://infoshare.pl/
Uzupełniająca:
1.	Cohen, Susan. "What Do Accelerators Do? Insights from Incubators and Angels". MIT Press Journal. Innovations: Technology, Governance, Globalization. Volume 8 | Issue 3-4 | Summer-Fall 2013, strony: 19-25. doi:10.1162/inov_a_00184. Data pobrania: 4 Czerwca 2018
2.	Bone, J. Allen, O., Haley, C.. Business  Incubators and Accelerators: The National Picture, BEIS Research Paper nr 7. Department for Business, Energy and Industrial Strategy, Kwiecień 2017.  https://assets.publishing.service.gov.uk/government/uploads/system/uploads/attachment_data/file/608409/business-incubators-accelerators-uk-report.pdf
3.	Katalog akceleratorów komercyjnych: https://corporate-accelerators.net/database/index.html
4.	Doświadczenia z budowy akceleratora Reaktor X: https://antyweb.pl/startup-akcelerator-porady-jak/
5.	Sepulveda, F. Różnica między akceleratorem i inkubatorem biznesu. http://technologyhamptonroads.com/wp-content/uploads/The-Difference-Between-a-Business-Accelerator-and-a-Business-Incubator.pdf
6.	Van Huijgevoort, T. The Business Accelerator: Just a Different Name for a Business Incubator? https://dutchincubator.nl/wp-content/uploads/sites/5/49.pdf
7.	WANG Shengguang,CHENG Yu(Institute of Policy and Management,Chinese Academy of Sciences,Beijing 100190,China). The Driven Forces of Firm Growth and the Support Mechanism of "Accelerator"  http://en.cnki.com.cn/Article_en/CJFDTotal-KXXG200905024.htm
8.	Wolcott RC, The four models of corporate entrepreneurship MIT Sloan Management Review, 2007, https://www.researchgate.net/file.PostFileLoader.html?id=5870781e615e2712861ecd31&amp;assetKey=AS%3A447760332791809%401483765790440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wskazane jest stosowanie case study i bazowanie na aktualnych i rozpoznawalnych przykładach z praktyki biznesowej.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w pogłębionym stopniu teorie naukowe właściwe dla nauk o zarządzaniu oraz kierunki ich rozwoju, a także zaawansowaną metodologię badań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oraz projekt akceleratora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Z2_W10: </w:t>
      </w:r>
    </w:p>
    <w:p>
      <w:pPr/>
      <w:r>
        <w:rPr/>
        <w:t xml:space="preserve">główne trendy rozwojowe w zakresie innowacyjności i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oraz projekt akceleratora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oraz projekt akceleratora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Z2_U16: </w:t>
      </w:r>
    </w:p>
    <w:p>
      <w:pPr/>
      <w:r>
        <w:rPr/>
        <w:t xml:space="preserve">projektować nowe rozwiązania, 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oraz projekt akceleratora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trackie wykładu oraz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trackie wykładu oraz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2024-05-18T20:27:01+02:00</dcterms:created>
  <dcterms:modified xsi:type="dcterms:W3CDTF">2024-05-18T20:27:01+02:00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