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Grzegorz Kunikowski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+ 10h opracowanie zadań do ćwiczeń + 5h konsultacji + 15h przygotowanie do zaliczenia=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10h wykład + 10h ćwiczenia + 5h konsultacji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+ 10h opracowanie zadań do ćwiczeń + 5h konsultacji + 15h przygotowanie do zaliczenia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metodami, technikami, narzędziami monitorowania przejawów ryzyka oraz ćwiczenie podstawowych umiejętności rozpoznawania zmian i reagowania na materializację przejawów ryzyka.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1-2: Organizacja zajęć, omówienie zasad zaliczenia. Wprowadzenie do przedmiotu: podstawowe definicje, zasady monitorowania ryzyk, istota i znaczenie procedur.
3-4: Systemy wczesnego ostrzegania
5-6: Systemy monitorowania ryzyka.
7-8: Technologie wspomagające monitorowanie ryzyka. Procedury powiadamiania i ostrzegania.
9-10: Test zaliczeniowy
B. Ćwiczenia: 
1-2: Organizacja zajęć, omówienie zasad zaliczenia. 
3-4: Prezentacje technologii GIS, baz danych, systemów łączności.
5-6: Omówienie przykładowych systemów monitorowania ryzyka.
7-8: Opracowanie przykładowych procedur reagowania.
9-10: Prezentacje prac zespołów.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wiedzy nabytej podczas zajęć i samo-dzielnej pracy. 
2. Ocena sumatywna: ocena z pisemnego testu, ocenianego w skali 2.0-5.0. Warunkiem zaliczenia wykładu jest uzyskanie oceny &gt;=3.0. 
B. Ćwiczenia: 
1. Ocena formatywna: ocena wykonywania zadań podczas zajęć, przedstawianie prezentacji zespołowej oraz ocena indywidulanej aktywności.
2. Ocena sumatywna: średnia ocena z wykonywanych zadań i prezentacji zespołowych, ocenianych w skali 2.0-5.0. Warunkiem zaliczenia jest uzyskanie z każdego zadania oceny &gt;=3.0.
E. Końcowa ocena z przedmiotu: średnie ocen sumatywnych uzyskanych z części wykładowej i ćwiczeniowej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Kosieradzka, A. i Zawiła-Niedźwiecki, J. red., 2016. Zaawansowana metodyka oceny ryzyka w publicznym zarządzaniu kryzysowym. Kraków ; Legionowo: edu-Libri.
2.	Lidwa, W. red., 2015. Zarządzanie kryzysowe: podręcznik. Warszawa: Akademia Obrony Narodowej.
Uzupełniająca:
1.	Iwańczak, B.M., 2016. QGIS 2.14.3: tworzenie i analiza map. Gliwice: Wydawnictwo Helion.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rozpoczynają się z 2-tygdniowym opóźnieniem w relacji do wykładu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B1_W08: </w:t>
      </w:r>
    </w:p>
    <w:p>
      <w:pPr/>
      <w:r>
        <w:rPr/>
        <w:t xml:space="preserve">Absolwent zna i rozumie zasady identyfikacji zagrożeń i zarządzania ryzykiem oraz dotyczące ich teorie i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B1_W12: </w:t>
      </w:r>
    </w:p>
    <w:p>
      <w:pPr/>
      <w:r>
        <w:rPr/>
        <w:t xml:space="preserve">Absolwent posiada  uporządkowaną i podbudowaną teoretycznie wiedzę obejmującą kluczowe zagadnienia związane z zarządzaniem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B1_U14: </w:t>
      </w:r>
    </w:p>
    <w:p>
      <w:pPr/>
      <w:r>
        <w:rPr/>
        <w:t xml:space="preserve">Absolwent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B1_U21: </w:t>
      </w:r>
    </w:p>
    <w:p>
      <w:pPr/>
      <w:r>
        <w:rPr/>
        <w:t xml:space="preserve">Absolwent potrafi 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 i prezentacji zespołowej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B1_K03: </w:t>
      </w:r>
    </w:p>
    <w:p>
      <w:pPr/>
      <w:r>
        <w:rPr/>
        <w:t xml:space="preserve">Absolwent jest gotów do wypełniania zobowiązań spo-łecznych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ocena prezentacji zespołowych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2024-05-19T14:46:15+02:00</dcterms:created>
  <dcterms:modified xsi:type="dcterms:W3CDTF">2024-05-19T14:46:15+02:00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