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Otoczenie finansowe przedsiębiorstwa (HES)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Monkiewicz Jan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15h wykład +15h ćwiczenia +5h przygotowanie do zajęć +10h przygotowanie projektu +10h przygotowanie do kolokwium zaliczeniowego +5h konsultacji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1,17 ECTS
15h wykład +15h ćwiczenia + 5h konsultacji=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 
15h ćwiczenia +5h przygotowanie do zajęć +10h przygotowanie projektu +10h przygotowanie do kolokwium zaliczeniowego +5h konsultacji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ekonomiczna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ze środowiskiem finansowym przedsiębiorstwa oraz podstawowymi zasadami funkcjonowania instytucji finansowych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Systemy finansowe i ich składowe
2. Pośrednicy finansowi i ich funkcje
3. System monetarny i bankowy.
4.Innowacje finansowe
B. Ćwiczenia: 
1. System finansowy Polski  
2. Instytucje pośrednictwa finansowego
3. Nadzór finansowy.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z materiału wykładowego
2. Ocena sumatywna : ocena z kolokwium
B. Ćwiczenia: 
1. Ocena formatywna: bieżąca z zajęć  
2. Ocena sumatywna: ocena merytoryczna projektu
E. Końcowa ocena z przedmiotu: 50%/50%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Pietrzak B, Polański Zb, Woźniak B(red), 2003 System finansowy w Polsce, Warszawa: PWN 
2.	Górski M, 2007,Rynkowy system finansowy, Warszawa: PWE,2007
3.	Handschke J, Monkiewicz J(red),2010, Ubezpieczenia, Warszawa: Poltext ,
4.	Szpringer W. Instytucje nadzoru w sektorze finansowym, Warszawa: Poltext,2014
Uzupełniająca
1.	Rozwój systemu finansowego w Polsce, 2015, Warszawa: Wydawnictwo NBP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B1_W01: </w:t>
      </w:r>
    </w:p>
    <w:p>
      <w:pPr/>
      <w:r>
        <w:rPr/>
        <w:t xml:space="preserve">Znajomość teorii i metodologii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B1_W05: </w:t>
      </w:r>
    </w:p>
    <w:p>
      <w:pPr/>
      <w:r>
        <w:rPr/>
        <w:t xml:space="preserve">Znajomość podstaw teorii i metodologii finansów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B1_U03: </w:t>
      </w:r>
    </w:p>
    <w:p>
      <w:pPr/>
      <w:r>
        <w:rPr/>
        <w:t xml:space="preserve">Identyfikacja i interpretacja zjawisk finansowych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B1_U09: </w:t>
      </w:r>
    </w:p>
    <w:p>
      <w:pPr/>
      <w:r>
        <w:rPr/>
        <w:t xml:space="preserve">Analiza i prognozowanie zjawisk finansowych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B1_K04: </w:t>
      </w:r>
    </w:p>
    <w:p>
      <w:pPr/>
      <w:r>
        <w:rPr/>
        <w:t xml:space="preserve">Myślenie i działanie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cwiczeń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2024-05-19T13:58:24+02:00</dcterms:created>
  <dcterms:modified xsi:type="dcterms:W3CDTF">2024-05-19T13:58:24+02:00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