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5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nabycie przez studenta doświadczeń praktycznych, umożliwiających weryfikację wiedzy, umiejętności i kompetencji, pozyskanych w procesie studiowania, w warunkach rzeczywistych wykonywania zawodu.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Praktyki obejmują:
	utrwalenie, poszerzenie i zweryfikowanie w praktyce wiedzy pozyskanej w procesie kształcenia,
	nabycie umiejętności pozyskiwania informacji z różnych źródeł, integrowania ich, analizowania i wyciągania wniosków w celu formułowania rekomendacji,
	nabycie przygotowania niezbędnego do pracy w środowisku zawodowym oraz poznanie zasad bezpieczeństwa związanych z tą pracą, 
	nabycie umiejętności przekazywania informacji z zakresu zarządzania i innych aspektów zawodu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E. Końcowa ocena z przedmiotu: Zgodnie z regulaminem odbywania praktyk na Wydziale Zarządzania, zaliczenie praktyki składa się z wymagań formalnych, obejmujących złożenie wymaganych dokumentów oraz wymagań merytorycznych polegających na złożeniu sprawozdania z przebiegu praktyki, zaakceptowanego przez promotora, jako potwierdzenie osiągnięcia zakładanych efektów kształcenia. Szczegółowe in-formacje są dostępne i aktualizowane na stronie Wydziału: http://www.wz.pw.edu.pl/index.php/Studia/Praktyki-studenckie/Praktyki-obowiazkowe-i-dyplomowe/Praktyki-realizowane-przez-studentow-Wydzialu-Zarzadzania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Praktyki realizowane przez studentów Wydziału Zarządzania (DOK-08
•	Porozumienie o organizacji obowiązkowych praktyk studenckich (FOR-05)
•	Skierowanie i zaświadczenie o odbyciu praktyki (FOR-06)
•	Deklaracja podmiotu zewnętrznego (FOR-07)
•	Sprawozdanie formalne z przebiegu praktyki (FOR-08)
•	Porozumienie o realizacji praktyki dyplomowej (FOR-17)
•	Cele i program praktyki (FOR-18)
•	Skierowanie na praktykę dyplomową (FOR-19)
•	Sprawozdanie merytoryczne z praktyki (FOR-20)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teorie oraz ogólną metodologię badań w zakresie zarządzania, ze szczególnym uwzględnieniem zarządzania przedsiębiorstwem /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B1_W10: </w:t>
      </w:r>
    </w:p>
    <w:p>
      <w:pPr/>
      <w:r>
        <w:rPr/>
        <w:t xml:space="preserve">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identyfikować i interpretować wybrane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B1_U06: </w:t>
      </w:r>
    </w:p>
    <w:p>
      <w:pPr/>
      <w:r>
        <w:rPr/>
        <w:t xml:space="preserve">analizować i prognozować  wybrane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2024-05-14T12:04:04+02:00</dcterms:created>
  <dcterms:modified xsi:type="dcterms:W3CDTF">2024-05-14T12:04:04+02:00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