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Warsztaty projektowe – Model procesu identyfikujący zagrożenia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Bitkowska Agnieszka prof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Bezpieczeństwem Infrastruktury Krytycznej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 ECTS 
18h projekt + 27h przygotowanie studenta do zajęć, studiowanie literatury, przygotowanie projektu, prezentacji + 5h konsultacje = 50h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0,92 ECTS
18h projekt + 5h konsultacje = 23h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  1,28 ECTS 
27h przygotowanie studenta do zajęć, studiowanie literatury, przygotowanie projektu, prezentacji + 5h konsultacje = 32h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Zarządzanie infrastrukturą krytyczną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 od 25 osób do limitu miejsc w sali laboratoryjnej (projekt)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Opanowanie praktycznych umiejętności  w zakresie analizy i oceny procesów identyfikujących zagrożenia w zakresie systemów, obiektów,  instalacji, usługi kluczowych dla bezpieczeństwa państwa i jego obywateli.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D. Projekt:
1.	Wprowadzenie do zajęć. Zdefiniowanie założeń projektu (określenie problemu biznesowego, celu projektu). 
2.	Analiza uwarunkowań wewnętrznych  i zewnętrznych 
funkcjonowania wybranej organizacji. 
3.	Model biznesowy wybranej organizacji (mapa procesów, identyfikacja procesów,  struktura organizacyjna).
4.	Charakterystyka modelu procesu identyfikującego zagrożenia (struktura procesu, opis słowny, graficzny, role, zasoby). 
5.	Analiza i ocena procesu identyfikującego zagrożenia z wykorzystaniem wybranych metod i narzędzi zarządzania.
6.	Doskonalenie struktury procesu identyfikującego zagrożenia (pro-pozycje zmian, modyfikacja struktury procesu).
7.	Wnioski i rekomendacje.
8.	Prezentacja wyników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D. Projekt:
1. Ocena formatywna: zaliczenie w formie pisemnej – projekt analizy i oceny procesów zarządzania na przykładzie wybranej organizacji (realizowany indywidualnie).
2. Ocena sumatywna: za realizację projektu 80%, za prezentację projektu końcowego 20%.
Warunkiem zaliczenia przedmiotu jest obecność na warsztatach projektowych, terminowość realizacji poszczególnych etapów projektu. Obowiązkowa prezentacja w wyznaczonym terminie.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Obowiązkowa: 
1.	Grajewski, P., 2016. Procesowe zarządzanie organizacją. Warszawa: PWE.
2.	Szczepańska, K. i Bugdol M., red., 2016.Podstawy zarządzania procesami. Warszawa: Difin.
3.	Gąsiorkiewicz, L., 2018.Podstawy zarządzania procesami w zakładach ubezpieczeń. Warszawa:  Oficyna Wydawnicza Politechniki Warszawskiej.
4.	Bitkowska, A., 2009.Zarządzanie procesami biznesowymi w przedsiębiorstwie. Warszawa: Vizja Pres &amp;IT.
Uzupełniająca:
1.	Dobrowolska,  A., 2017.Podejście procesowe w organizacjach zarządzanych przez jakość. Warszawa:  Poltext.
2.	Bitkowska, A., 2018. Biuro zarządzania procesami w teorii i praktyce gospodarczej. Warszawa:  Difin.
3.	Auksztol, J. i  Chomuszko M., red., 2012.Modelowanie organizacji procesowej. Warszawa:  PWN.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www.olaf.wz.pw.edu.pl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B1_W01 : </w:t>
      </w:r>
    </w:p>
    <w:p>
      <w:pPr/>
      <w:r>
        <w:rPr/>
        <w:t xml:space="preserve">teorie oraz ogólną metodologię badań w zakresie zarządzania, ze szczególnym uwzględnieniem systemów i procesów zarządzania bezpieczeństwem infrastruktury krytycznej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B1_W08: </w:t>
      </w:r>
    </w:p>
    <w:p>
      <w:pPr/>
      <w:r>
        <w:rPr/>
        <w:t xml:space="preserve">zasady identyfikacji zagrożeń i zarządzania ryzykiem oraz dotyczące ich teorie i metody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B1_U01: </w:t>
      </w:r>
    </w:p>
    <w:p>
      <w:pPr/>
      <w:r>
        <w:rPr/>
        <w:t xml:space="preserve">identyfikować i interpretować podstawowe zjawiska i procesy społeczne z wykorzystaniem wiedzy z zakresu zarządzania, ze szczególnym uwzględnieniem uwarunkowań zarządzania bezpieczeństwem infrastruktury krytycznej oraz zarządzania projektami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B1_U14: </w:t>
      </w:r>
    </w:p>
    <w:p>
      <w:pPr/>
      <w:r>
        <w:rPr/>
        <w:t xml:space="preserve">dokonywać krytycznej analizy stanu obecnego oraz jego niewystarczalności w stosunku do stanu oczekiwanego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B1_K01: </w:t>
      </w:r>
    </w:p>
    <w:p>
      <w:pPr/>
      <w:r>
        <w:rPr/>
        <w:t xml:space="preserve">krytycznej oceny posiadanej wiedzy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B1_K02: </w:t>
      </w:r>
    </w:p>
    <w:p>
      <w:pPr/>
      <w:r>
        <w:rPr/>
        <w:t xml:space="preserve">uznawania znaczenia wiedzy w rozwiązywaniu problemów poznawczych i praktycznych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Projekt i prace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2026-10-09T19:45:26+02:00</dcterms:created>
  <dcterms:modified xsi:type="dcterms:W3CDTF">2026-10-09T19:45:26+02:00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