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Niezawodność, eksploatacja i utrzymanie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12h ćwiczeń + 3h konsultacje + 5h studia literaturowe + 8h wykonanie trzech projektów + 12h przygotowanie do ćwiczeń + 10h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12h ćwiczenia + 3h konsultacje =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12h ćwiczeń + 3h konsultacje + 5h studia literaturowe + 8h wykonanie trzech projektów + 12h przygotowanie do ćwiczeń + 10h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opanowanie wiedzy z zakresu niezawodności,
- nabycie umiejętności obliczania niezawodności obiektu i struktur nie  zawodnościowych,    
- opanowanie wiedzy dotyczącej środków trwałych,
- opanowanie wiedzy dotyczącej zarządzania środkami trwałymi,
- opanowanie wiedzy dotyczącej  eksploatacji obiektów technicznych,
- poznanie i umiejętność stosowania wskaźników eksploatacji,
- opanowanie wiedzy dotyczącej koncepcji utrzymania ruchu obiektów prostych i złożonych,
- opanowanie wiedzy dotyczącej organizacji napraw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
1.	Podstawowe pojęcia z teorii niezawodności.
2.	Podstawowe charakterystyki niezawodności.
3.	Projekt oceny niezawodności obiektu i struktur niezawodnościowych.
4.		Podstawowe pojęcia z eksploatacji obiektów technicznych.
5.	Charakterystyki procesu eksploatacji prostych i złożonych obiektów.
6.	Projekt oceny efektywności gospodarowania środkami trwałymi.
7.	Wprowadzenie do teorii utrzymania ruchu obiektów technicznych.
8.	Projekt utrzymania ruchu obiektów technicznych w wydziale produkcyjnym.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
1. Ocena formatywna: ocena średnia z wykonanych przez studentów projektów i ich aktywnego udziału w pracy zespołowej oraz zaliczenia pisemnego 
2. Ocena sumatywna: ocena z poziomu wiedzy, którą otrzymują studenci z wprowadzenia do projektów oraz ocena z projektów; ocena końcowa jest średnią z zaliczenia pisemnego i oceny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 J., Wiśniewski Z., 2015 TPM, Kompleksowe utrzymanie ruchu w przedsiębiorstwie. Monografia, Łódź: Wydawnictwo Politechniki Łódzkiej
2.	Lewandowski J. 2008, Procesy decyzyjne w niezawodności i eksploatacji obiektów technicznych o ciągłym procesie technologicznym, Monografia Politechniki Łódzkiej, Łódź: Wydawnictwo Politechniki Łódzkiej
Uzupełniająca:
1.	Lewandowski J. 1997, Zarządzanie środkami trwałymi i gospodarką naprawczą w przedsiębiorstwie, Łódź: Wydawnictwo MARCUS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Zaliczenie: </w:t>
      </w:r>
    </w:p>
    <w:p>
      <w:pPr/>
      <w:r>
        <w:rPr/>
        <w:t xml:space="preserve">Absolwent zna i rozumie 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I2_W02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I2_W06: </w:t>
      </w:r>
    </w:p>
    <w:p>
      <w:pPr/>
      <w:r>
        <w:rPr/>
        <w:t xml:space="preserve">Absolwent zna i rozumie w pogłębionym stopniu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I2_U07: </w:t>
      </w:r>
    </w:p>
    <w:p>
      <w:pPr/>
      <w:r>
        <w:rPr/>
        <w:t xml:space="preserve">Absolwent potrafi analizować, prognozować i modelować złożone procesy społeczne z wykorzystaniem zaawansowanych metod i narzędzi z zakresu inżynierii produkcji,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zajęć, 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I2_U21: </w:t>
      </w:r>
    </w:p>
    <w:p>
      <w:pPr/>
      <w:r>
        <w:rPr/>
        <w:t xml:space="preserve">Absolwent potrafi prowadzić debatę w zakresie inżynierii produkcji i problemach z obszaru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I2_U15: </w:t>
      </w:r>
    </w:p>
    <w:p>
      <w:pPr/>
      <w:r>
        <w:rPr/>
        <w:t xml:space="preserve">Absolwent potrafi formułować i testować hipotezy związane z problemami inżynierskimi i prostymi problemami badawczymi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udział w debatach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	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udział w debatach,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2025-12-27T15:12:54+01:00</dcterms:created>
  <dcterms:modified xsi:type="dcterms:W3CDTF">2025-12-27T15:12:54+01:00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