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zapewniania bezpieczeństwa i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Kisilowski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+ 10h przygotowanie projektu zespołowego + 5h przygotowanie do zajęć + 5h konsultacje + 10h przygotowanie do egzaminu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 + 10h przygotowanie projektu zespołowego + 5h przygotowanie do zajęć + 5h konsultacje + 10h przygotowanie do egzaminu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infrastruktury krytycznej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prawnymi aspektami zapewnienia bezpieczeństwa i ciągłości działania organizacji państwowej w wymiarze krajowym, regionalnym i lokalnym a także wyksztalcenie umiejętności dostrzegania zagrożeń i sposobów zapewnienia bezpieczeństwa w różnych sytuacjach i różnych obszarach życia społecznego i gospodarczego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Prawo do bezpieczeństwa. Aksjologiczne podstawy bezpieczeństwa publicznego w Polsce - 2h
2.	Prawnomiędzynarodowe uwarunkowania i modele zapewnienia ciągłości działania i eliminacji zagrożeń - 2h
3.	Organy administracji bezpieczeństwa; administracja rządowa, administracja samorządowa, zlecanie funkcji organizacją pozarządowym - 4h
4.	Stany nadzwyczajne: stan wojenny , stan wyjątkowy, stan klęski żywiołowej - 2h
5.	Strategie bezpieczeństwa publicznego  jako instrument zapewnienia ciągłości działania państwa - 2h
6.	Bezpieczeństwo publiczne w systemie planowania i zagospodarowania przestrzennego - 2h
7.	Prawne podstawy zwalczanie terroryzmu i przestępczości zorganizowanej – 1h
 B. Ćwiczenia: 
1.	Egzemplifikacja zagrożeń bezpieczeństwa  . Ustawy materialnego prawa administracyjnego zawierające regulacje prawne  dotyczące bezpieczeństwa i ciągłości działania - 2h
2.	Prawne podstawy bezpieczeństwa energetycznego - 2h
3.	Ochrona dziedzictwa narodowego i kultury - 2h
4.	Bezpieczeństwo w transporcie drogowym - 2h
5.	Omówienie projektów zaliczeniowych – 1h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testowy 
2. Ocena sumatywna : 10 pytań wielokrotnego wyboru
B. Ćwiczenia: 1. Ocena formatywna: projekt zespołowy.
 2. Ocena sumatywna: ocena uzyskana przez członka zespołu projektowego, aktywność na ćwiczeniach
E. Końcowa ocena z przedmiotu: średnia ocen z wykładów i ćwiczeń w stosunku 0,6 do 0,4.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Zdyb M., red., 2014: Publicznoprawne podstawy bezpieczeństwa wewnętrznego. Warszawa: Wolters Kluwer.
2.	Raczkowski K. i Sułowski Ł., red., 2014” Zarządzanie bezpieczeństwem. Metody i techniki. red., Warszawa: Difin. 
Uzupełniająca:
1.	Misiuk A., 2011: Administracja porządku i bezpieczeństwa publicznego. Zagadnienie prawne. Warszawa: Łośgraf.
2.	Gołębiowska A. i Zientarski P., red., 2017: Administracja publiczna w systemie bezpieczeństwa państwa. Warszawa: Kancelaria Senatu,  dok. elekt. dostępny na stronie www.senat.gov.pl
3.	Bożek M., Czuryk M., Karpiuk M. i Kostrubiec J., 2014: Służby specjalne w strukturze władzy. Zagadnienia prawno-ustrojowe. Warszawa: Wolters Kluwer.
4.	Karpiuk M. i Walczuk K., 2013: Prawo bezpieczeństwa publicznego. Warszawa: WSM SIG.
5.	Prokop K., 2012: Modele stanu nadzwyczajnego. Białystok: TEMIDA2.
6.	Rydlewski G., 2017: Megasystem bezpieczeństwa narodowego w Polsce. Ujęcie procesowe i funkcjonalne. Toruń: Wyd. Adam Marszałek.
7.	Aleksandrowicz T. R., 2018: Bezpieczeństwo w Unii Europejskiej.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egzaminu jest zaliczenie ćwiczeń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I2_W06: </w:t>
      </w:r>
    </w:p>
    <w:p>
      <w:pPr/>
      <w:r>
        <w:rPr/>
        <w:t xml:space="preserve">Zna i rozumie w pogłębionym stopniu charakter 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 ,aktywność na zajęciach,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Zna i rozumie fundamentalne dylematy współczesnej cywilizacji w zakresie społecznej odpowiedzialności biznesu oraz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 ,aktywność na zajęciach,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Potrafi identyfikować, interpretować i wyjaśniać złożone zjawiska i procesy społeczne oraz relacje miedzy nimi z wykorzystaniem wiedzy z zakresu zarzadzania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aktywność na zajęciach,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aktywność na zajęciach,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I2_K04: </w:t>
      </w:r>
    </w:p>
    <w:p>
      <w:pPr/>
      <w:r>
        <w:rPr/>
        <w:t xml:space="preserve">Jest gotów do 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2026-08-24T17:44:43+02:00</dcterms:created>
  <dcterms:modified xsi:type="dcterms:W3CDTF">2026-08-24T17:44:43+02:00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