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własna:- 20 h – przegląd literatury, 39-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O,64
Inne formy kontaktu bezpośredniego ( egzaminy, konsultacje oraz zaliczenia i egzaminy w dodatkowych terminach) 0,56
Łącznie 1.2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o Unii Europejskiej,    Podstawy Makroekonomii,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systemu finansowego UE, a w szczególności ustroju walutowego Unii,  zasad konstruowania i praktyki funkcjonowania budżetu, planowania i ochrony finansów, omówienie funduszy, instrumentów i mechanizmów finansowych oraz metod  koordynacji polityki budżetowej w krajach członkowskich, która  rzutuje na sytuację finansów publicznych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1.Ustrój walutowy UE – strefa Euro i Euro jako waluta UE 2. Instytucje ustroju walutowego: Europejski Bank Centralny i inne instytucje zarządzające; system banków centralnych krajów członkowskich 3. Finanse UE  oraz ich planowanie i ochrona 4. Budżet ogólny UE i zasady budżetowe -. 5.Tworzenie, wykorzystywanie i kontrola budżetu ogólnego 6. Fundusze tworzone w UE i ich przeznaczenie 7. Oddziaływanie UE na finanse publiczne państw członkowskich 8. Prawo podatkowe UE – harmonizacja opodatkowania pośredniego i bezpośredniego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być  „zaliczony na ocenę” Podstawą zaliczenia będzie test, złożony z dwóch części: 5 pytań zamkniętych, wycenionych po 1 punkcie za pytanie oraz 1 pytania otwartego (opisoqwo-wnioskowego), wycenionego na 5 punktów. Test jest zaliczony jeśli student uzyska co najmniej 6 punktów. Taka konstrukcja testu dowodzi, ze nie wystarczy tylko udzielić poprawnej odpowiedzi na pytania zamknięte, trzeba jeszcze co najmniej poprawnie rozpocząć odpowiedź na pytanie otwarte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Owsiak: Finanse publiczne. Współczesne ujęcie, Wyd. PWN, Warszawa 2017,  
2. C. Kosikowski: Finanse i prawo finansowe Unii Europejskiej, Wyd. Wolters-Kluwer SA Warszawa 2014 i nast., 
3. L. Oreziak: Finanse Unii Europejskiej, Wyd. Naukowe PWN, Warszawa 2009,  
4. A. Nowak Far – Finanse unii Europejskiej – aspekty instytucjonalne i prawne; wyd 2 Instytut Wydawniczy EuroPrawo, Warszawa 2012 
Literatura uzupełniająca:
Praca zbiorowa: Z. Brodecki, C. Czarzasty i inni: Finanse – acquis communautaire, Wyd. Prawnicze Lexis-Nexis, Warszawa 2004; Z. Brodecki, M. Drobysz, S. Majkowska Traktat o Unii Europejskiej. Traktat ustanawiający Wspólnotę Europejską z komentarzem, Wyd. Prawnicze LexisNexis, Warszawa 2002, K. Wach Systemy podatkowe  krajów Unii Europejskiej, Oficyna Ekonomiczna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podstawowe kategorie z dziedziny finansów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 o instytucjach finansowych funkcjonujących na poziomie międzynarodowym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K_W15: </w:t>
      </w:r>
    </w:p>
    <w:p>
      <w:pPr/>
      <w:r>
        <w:rPr/>
        <w:t xml:space="preserve">Ma podstawową wiedze o sposobach finansowania rozwoju i zmian strukturalnych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S1P_W07, S1P_W11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finansów publicznych, rynku finansowego UE i instytucji zarządzających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ekonomicznych,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 i analizowania podstawowych zjawisk i problemów związanych z finansami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 , rynków i instytucji finansowych w ramach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Posiada umiejętność wyrażania własnych poglądów , formułowania i uzasadniania opinii dotyczących finansów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złożony z dwóch części :pytania zamknięte i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2026-07-28T10:17:59+02:00</dcterms:created>
  <dcterms:modified xsi:type="dcterms:W3CDTF">2026-07-28T10:17:59+02:00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