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Strategie przedsiębiorstw</w:t>
      </w:r>
    </w:p>
    <w:p>
      <w:pPr>
        <w:keepNext w:val="1"/>
        <w:spacing w:after="10"/>
      </w:pPr>
      <w:r>
        <w:rPr>
          <w:b/>
          <w:bCs/>
        </w:rPr>
        <w:t xml:space="preserve">Koordynator przedmiotu: </w:t>
      </w:r>
    </w:p>
    <w:p>
      <w:pPr>
        <w:spacing w:before="20" w:after="190"/>
      </w:pPr>
      <w:r>
        <w:rPr/>
        <w:t xml:space="preserve">prof. dr hab. Małgorzata Duczkowska-Piasecka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ZEMPS7</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8h
Praca własna:20h- przegląd literatury, 22h- przygotowanie do zaliczenia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0.32
Inne formy kontaktu bezpośredniego ( egzaminy, konsultacje oraz zaliczenia i egzaminy w dodatkowych terminach)	0,36
Łącznie	0,68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Przedmioty tyczące nauki o przedsiębiorstwie</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nauczenie studentów istoty strategii przedsiębiorstw, ich przydatności w prowadzeniu biznesu, rodzajów i sposobu budowy oraz wdrażania strategii.
Celem przedmiotu jest także umieszczenie strategii w całości podejmowania decyzji w przedsiębiorstwie w zależności od warunków zewnętrznych i wewnętrznych przedsiębiorstwa. Pozwoli to studentowi opanować zakres analiz przy sporządzaniu strategii, metody wdrażania i  kontroli strategii, a także ustalanie kryteriów oceny wdrożenia strategii. 
</w:t>
      </w:r>
    </w:p>
    <w:p>
      <w:pPr>
        <w:keepNext w:val="1"/>
        <w:spacing w:after="10"/>
      </w:pPr>
      <w:r>
        <w:rPr>
          <w:b/>
          <w:bCs/>
        </w:rPr>
        <w:t xml:space="preserve">Treści kształcenia: </w:t>
      </w:r>
    </w:p>
    <w:p>
      <w:pPr>
        <w:spacing w:before="20" w:after="190"/>
      </w:pPr>
      <w:r>
        <w:rPr/>
        <w:t xml:space="preserve">1.	Definicja, istota, rodzaje i  struktura strategii ; inżynieria projektowania i wybór strategii przedsiębiorstwa 
2.	Strategie rozwoju i wzrostu wartości  przedsiębiorstwa 
3.	Strategie marketingowe; strategie konkurowania 
4.	Wdrożenie i kontrola strategii – przygotowanie przedsiębiorstwa do zmian</w:t>
      </w:r>
    </w:p>
    <w:p>
      <w:pPr>
        <w:keepNext w:val="1"/>
        <w:spacing w:after="10"/>
      </w:pPr>
      <w:r>
        <w:rPr>
          <w:b/>
          <w:bCs/>
        </w:rPr>
        <w:t xml:space="preserve">Metody oceny: </w:t>
      </w:r>
    </w:p>
    <w:p>
      <w:pPr>
        <w:spacing w:before="20" w:after="190"/>
      </w:pPr>
      <w:r>
        <w:rPr/>
        <w:t xml:space="preserve">test zaliczeniowy:
5 pytań zamkniętych i 1 pytanie otwarte 
W obydwu przypadkach kryteria oceny są tak skonstruowane, że nie pozwalają na pozytywną ocenę studentowi, który nie odpowie na pytanie  (pytania )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Zalecana literatura 
1.	L.Berliński, I.Penc-Pietrzak Inżynieria projektowania strategii przedsiębiorstwa; Difin Warszawa 2004
2.	M.Muszynski Aktywne metody prowadzenia strategii przedsiębiorstwa, Wyd,Placet, Warszawa 2006
3.	M.Gorynia Strategie zagranicznej ekspansji przedsiębiorstw PWE Warszawa 2007
4.	G.Johnson, K.Scholes, R.Whittington  Podstawy strategii” PWE Warszawa 20105.	
Literatura uzupełniająca:
1.	J.Penc Strategie zarządzania Wyd. Place Warszawa 1995
2.	Red. A.szablewski  Strategie wzrostu wartości firmy  Poltext  Warszawa 2000
3.	A.Tokaj-Krzewska- Franchising – stratgia rozwoju małych firm w Polsce Difin Warszawa 1999
4.	R.Koch Strategia – jak opracować i wprowadzić w życie najskuteczniejszą strategię Wyd.Profesjonalnej Szkoły Biznesu Kraków 1998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dotyczące przedsiębiorstwa, a zwłaszcza roli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K_W03: </w:t>
      </w:r>
    </w:p>
    <w:p>
      <w:pPr/>
      <w:r>
        <w:rPr/>
        <w:t xml:space="preserve">Ma wiedze o sposobie budowy strategii i relacjach między jej elementami, o celach strategii  i zmianach</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K_WO3</w:t>
      </w:r>
    </w:p>
    <w:p>
      <w:pPr>
        <w:spacing w:before="20" w:after="190"/>
      </w:pPr>
      <w:r>
        <w:rPr>
          <w:b/>
          <w:bCs/>
        </w:rPr>
        <w:t xml:space="preserve">Powiązane efekty obszarowe: </w:t>
      </w:r>
      <w:r>
        <w:rPr/>
        <w:t xml:space="preserve">S1P_W03, S1P_W05</w:t>
      </w:r>
    </w:p>
    <w:p>
      <w:pPr>
        <w:keepNext w:val="1"/>
        <w:spacing w:after="10"/>
      </w:pPr>
      <w:r>
        <w:rPr>
          <w:b/>
          <w:bCs/>
        </w:rPr>
        <w:t xml:space="preserve">Efekt K_W11: </w:t>
      </w:r>
    </w:p>
    <w:p>
      <w:pPr/>
      <w:r>
        <w:rPr/>
        <w:t xml:space="preserve">Ma wiedze z zakresu przedsiębiorczości, zasad funkcjonowania i rozwoju firmy, budowy strategii oraz zna techniki służące realizacji tych zadań</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wykorzystać wiedzę teoretyczną do skonstruowania strategii przedsiębiorstwa i prawidłowo dobrać instrumenty rozwoju</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Analizuje przyczyny i przebieg podstawowych zjawisk i procesów gospodarczych wpływających na rozwój przedsiębiorstwa i zmianę jego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Ma świadomość swojej wiedzy i umiejętności, rozumie potrzebę ciągłego doskonalenia się i pogłębiania wiedzy na bieżąco, co warunkuje ścieżkę własnego rozwoju zawodowego</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Potrafi określić podstawowe działania zmierzające do osiągnięcia wyznaczonych celów, realizowanych indywidualnie lub grupowo</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2026-09-07T22:19:14+02:00</dcterms:created>
  <dcterms:modified xsi:type="dcterms:W3CDTF">2026-09-07T22:19:14+02:00</dcterms:modified>
</cp:coreProperties>
</file>

<file path=docProps/custom.xml><?xml version="1.0" encoding="utf-8"?>
<Properties xmlns="http://schemas.openxmlformats.org/officeDocument/2006/custom-properties" xmlns:vt="http://schemas.openxmlformats.org/officeDocument/2006/docPropsVTypes"/>
</file>