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Technology and Organization of Building Works II</w:t>
      </w:r>
    </w:p>
    <w:p>
      <w:pPr>
        <w:keepNext w:val="1"/>
        <w:spacing w:after="10"/>
      </w:pPr>
      <w:r>
        <w:rPr>
          <w:b/>
          <w:bCs/>
        </w:rPr>
        <w:t xml:space="preserve">Koordynator przedmiotu: </w:t>
      </w:r>
    </w:p>
    <w:p>
      <w:pPr>
        <w:spacing w:before="20" w:after="190"/>
      </w:pPr>
      <w:r>
        <w:rPr/>
        <w:t xml:space="preserve">Hubert Anysz,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1080-BU000-ISA-0432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Realizacji projektu (przejrzenie materiałów z
wykładu i dodatkowej literatury) 30 godz.,
ćwiczenia projektowe, wykonanie projektu 60
godz., konsultacje i zaliczenie projektu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2,5 ECTS: ćwiczenia projektowe
60 godz., konsultacje i zaliczenie projektu 5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Razem 90 godz. = 4 ECTS: przygotowanie do
realizacji projektu (przejrzenie materiałów z
wykładu i dodatkowej literatury)30 godz.,
ćwiczenia projektowe i wykonanie projektu 60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General knowledge about construction industry and elements of building. All subjects covered by the lectures from previous semester.
Passed the exam TOBW I.</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Student will know theoretical basis for technology and organisation of chosen building Works (after lectures at 4th semester) and practical rules for preparation of technological and organizational Project (after classes at 5th semester).</w:t>
      </w:r>
    </w:p>
    <w:p>
      <w:pPr>
        <w:keepNext w:val="1"/>
        <w:spacing w:after="10"/>
      </w:pPr>
      <w:r>
        <w:rPr>
          <w:b/>
          <w:bCs/>
        </w:rPr>
        <w:t xml:space="preserve">Treści kształcenia: </w:t>
      </w:r>
    </w:p>
    <w:p>
      <w:pPr>
        <w:spacing w:before="20" w:after="190"/>
      </w:pPr>
      <w:r>
        <w:rPr/>
        <w:t xml:space="preserve">PROJECT: preparation of the three Projects, solving problems connected with organisation and technology of: earthworks, concrete works and assembling works. </w:t>
      </w:r>
    </w:p>
    <w:p>
      <w:pPr>
        <w:keepNext w:val="1"/>
        <w:spacing w:after="10"/>
      </w:pPr>
      <w:r>
        <w:rPr>
          <w:b/>
          <w:bCs/>
        </w:rPr>
        <w:t xml:space="preserve">Metody oceny: </w:t>
      </w:r>
    </w:p>
    <w:p>
      <w:pPr>
        <w:spacing w:before="20" w:after="190"/>
      </w:pPr>
      <w:r>
        <w:rPr/>
        <w:t xml:space="preserve">Quality of the 3 projects prepared, mark can be lowered for lack of participation in the classes.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Dyżewski A. Technologia i organizacja budowy, tom1 i 2. Arkady Warszawa 1989; 
[2] Lenkiewicz W. Technologia robót budowlanych. PWN, Warszawa 1985;
[3] Martinek W., Osiecka E.: Podstawy inżynierii produkcji budowlanej. Oficyna Wydawnicza P.W. Warszawa, 1999;
[4] R. Chudley: Building Construction Handbook Wydawca: Butterworth Heinemann, 2006;
[5] H. Johnston Bidding &amp; Estimating Procedures Construction Wydawca: Prentice Hall , 2001;
[6] R. Chudley Advanced Construction Technology Wydawca: Prentice Hall, 2006;
[7] D. Gransberg Construction Equipment Management for Engineers Estimators Wydawca: CRC Press Inc., 2006;
[8] R. Barry Construction of Buildings v1 Wydawca: Blackwell Science, 1999;
[9] R. Barry Construction of Buildings v2 Wydawca: Blackwell Science, 1999;
[10] Allen Fundamentals of Building Construction Materials &amp; Methods 4e Wydawca: John Wiley &amp; Sons, 2004;
[11] S. Nunnally Managing Construction Equipment Wydawca: Prentice Hall,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praktyczne zasady projektowania robót ziemnych, monolitycznych i montażowych.</w:t>
      </w:r>
    </w:p>
    <w:p>
      <w:pPr>
        <w:spacing w:before="60"/>
      </w:pPr>
      <w:r>
        <w:rPr/>
        <w:t xml:space="preserve">Weryfikacja: </w:t>
      </w:r>
    </w:p>
    <w:p>
      <w:pPr>
        <w:spacing w:before="20" w:after="190"/>
      </w:pPr>
      <w:r>
        <w:rPr/>
        <w:t xml:space="preserve">obrona 3 projektów:
projekt technologii robót ziemnych,
projekt technologii robót betonowych,
projekt technologii robót montażowych.</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dobrać maszyny i urządzenia do wykonania robót ziemnych, monolitycznych i montażowych. Umie zaprojektować przebieg poszczególnych robót z uwzględnieniem synchronizacji pracy poszczególnych zespołów roboczych. Potrafi sporządzić szczegółową dokumentację technologiczno-organizacyjną procesów budowlanych.</w:t>
      </w:r>
    </w:p>
    <w:p>
      <w:pPr>
        <w:spacing w:before="60"/>
      </w:pPr>
      <w:r>
        <w:rPr/>
        <w:t xml:space="preserve">Weryfikacja: </w:t>
      </w:r>
    </w:p>
    <w:p>
      <w:pPr>
        <w:spacing w:before="20" w:after="190"/>
      </w:pPr>
      <w:r>
        <w:rPr/>
        <w:t xml:space="preserve">Obrona 3 projektów.
Projekty technologii i organizacji wykonania robót ziemnych, betonowych i montażowych.
</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współpracować w zespole nad wyznaczonym zadaniem, określać priorytety służące realizacji zadań. Rozumie znaczenie odpowiedzialności w działalności inżynierskiej, w tym rzetelności przedstawianych wyników swoich prac i ich interpretacji. Ma świadomość konieczności podnoszenia kompetencji zawodowych i osobistych. Samodzielnie uzupełnia i poszerza wiedzę.</w:t>
      </w:r>
    </w:p>
    <w:p>
      <w:pPr>
        <w:spacing w:before="60"/>
      </w:pPr>
      <w:r>
        <w:rPr/>
        <w:t xml:space="preserve">Weryfikacja: </w:t>
      </w:r>
    </w:p>
    <w:p>
      <w:pPr>
        <w:spacing w:before="20" w:after="190"/>
      </w:pPr>
      <w:r>
        <w:rPr/>
        <w:t xml:space="preserve">Obrona 3 projektów.
Projekty technologii i organizacji wykonania robót ziemnych, betonowych i montażowych.</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S2A_K03, T2A_K02, T2A_K05, T2A_K07,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2026-01-14T17:45:51+01:00</dcterms:created>
  <dcterms:modified xsi:type="dcterms:W3CDTF">2026-01-14T17:45:51+01:00</dcterms:modified>
</cp:coreProperties>
</file>

<file path=docProps/custom.xml><?xml version="1.0" encoding="utf-8"?>
<Properties xmlns="http://schemas.openxmlformats.org/officeDocument/2006/custom-properties" xmlns:vt="http://schemas.openxmlformats.org/officeDocument/2006/docPropsVTypes"/>
</file>