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 godz., w tym:
•	wykład - 30 godz. 
•	laboratorium - 30 godz.
•	konsultacje – 2 godz.
•	egzamin – 2 godz.
2) Praca własna studenta – 50 godz., w tym:
•	korzystanie z literatury - 10 godz. 
•	przygotowanie do egzaminu - 10 godz.
•	przygotowanie do laboratorium - 15 godz.
•	opracowanie wyników badań - 15 godz. 
Razem: 114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- 64 godz., w tym:
•	wykład - 30 godz. 
•	laboratorium - 30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- 62 godz., w tym:
•	laboratorium - 30 godz.
•	przygotowanie do laboratorium - 15 godz.
•	opracowanie wyników badań - 15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FLASH, DDR.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kolokwium i sprawdziany podczas ćwiczeń laboratoryjnych, sprawozdania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 P.Górecki „Układy cyfrowe” BTC 2004.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K_U22,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ETRII_U02: </w:t>
      </w:r>
    </w:p>
    <w:p>
      <w:pPr/>
      <w:r>
        <w:rPr/>
        <w:t xml:space="preserve">Potrafi zaproponować układy elektroniczne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ETRII_K01: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2026-08-09T22:17:18+02:00</dcterms:created>
  <dcterms:modified xsi:type="dcterms:W3CDTF">2026-08-09T22:17:18+02:00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