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Damian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 godz., w tym:
a) wykład – 22 godz.,
b) ćwiczenia – 12 godz.,
2) Praca własna studenta 116 godz., w tym:
a) zapoznanie z literaturą, opanowanie materiału przedmiotu – 36 godz.
b) przygotowanie do ćwiczeń – 48 godz.
c) przygotowanie do zaliczeń – 32 godz.
suma: 150 godz.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34 godz., w tym:
a) wykład – 22 godz.,
b) ćwiczenia – 12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 w tym:
a) ćwiczenia 12 godz.
b) przygotowanie do ćwiczeń 48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Kursy Matematyka I st, 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analizy  i syntezy obiektów i układów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modelu obiektu regulacji w postaci równań różniczkowych. Identyfikacja zmiennych stanu i konwersja modelu obiektu do postaci równań stanu. Wyznaczanie charakterystyk statycznych i punktów pracy układu.  Linearyzacja równań stanu układu w zadanym punkcie pracy. Synteza układów regulacji jednoobwodowej dla modeli nieliniowych i zlinearyzowanych oraz ich porównanie. Algorytmy regulacji P, PI i PID oraz ich podstawowe własności. Dobór nastaw regulatora PID.  Punkt równowagi układu nieliniowego. Stabilność punktu równowagi w sensie Lapunowa. Pierwsza i druga metoda Lapunowa badania stabilności  punktów równowagi układu. Badanie stabilności układów liniowych.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kolokwium i bieżącej aktywności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Holejko D., Kościelny W.: Automatyka procesów ciągłych. Oficyna Wyd. PW, Warszawa 2012;  Kaczorek T., Dzieliński A., Dąbrowski W., Łopatka R.: Podstawy teorii sterowania. WNT, Warszawa 2005; - Kaczorek T.: Teoria sterowania. PWN, Warszawa, tom I - 1977, tom II - 1981; - Żelazny M.: Podstawy automatyki. PWN, Warszawa 1976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SPC_Inst_W01: </w:t>
      </w:r>
    </w:p>
    <w:p>
      <w:pPr/>
      <w:r>
        <w:rPr/>
        <w:t xml:space="preserve">Zna matematyczną teorię układów regulacji jednoobwodowej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SPC_Inst_W02: </w:t>
      </w:r>
    </w:p>
    <w:p>
      <w:pPr/>
      <w:r>
        <w:rPr/>
        <w:t xml:space="preserve">Zna matematyczną teorię stabilności układów nieliniowych i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SPC_Inst_U01: </w:t>
      </w:r>
    </w:p>
    <w:p>
      <w:pPr/>
      <w:r>
        <w:rPr/>
        <w:t xml:space="preserve">Potrafi zaprojektować układ regulacji jednoobwodowej i ocenić jakość jego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SPC_Inst_U02: </w:t>
      </w:r>
    </w:p>
    <w:p>
      <w:pPr/>
      <w:r>
        <w:rPr/>
        <w:t xml:space="preserve">Potrafi zbadać stabilność układów nieliniowych i liniowych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SPC_Inst_K01: </w:t>
      </w:r>
    </w:p>
    <w:p>
      <w:pPr/>
      <w:r>
        <w:rPr/>
        <w:t xml:space="preserve">Rozumie potrzebę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pracy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2026-10-15T20:25:37+02:00</dcterms:created>
  <dcterms:modified xsi:type="dcterms:W3CDTF">2026-10-15T20:25:37+02:00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