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Promotor pracy dyplomowej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Robotyka i Informatyka Przemysłowa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PDm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Wybór tematu pracy dyplomowej.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Praca dyplomowa magisterska wykazuje także umiejętności studenta dotyczące korzystania z metod badawczych i analitycznych oraz umiejętność definiowania i rozwiązywania problemów z danej dziedziny.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Tematy prac zatwierdzone przez dyrektora instytutu prowadzącego specjalność są podawane do wiadomości studentów poprzez umieszczenie ich na tablicach lub stronach internetowych dyplomującego zakładu.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Wskazana przez opiekuna pracy dyplomowej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PDm_IIst_W02: </w:t>
      </w:r>
    </w:p>
    <w:p>
      <w:pPr/>
      <w:r>
        <w:rPr/>
        <w:t xml:space="preserve">Zna podstawy matematyczne i fizyczne rozpatrywanych w ramach pracy zagadnień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PDMm_IIst_W01: </w:t>
      </w:r>
    </w:p>
    <w:p>
      <w:pPr/>
      <w:r>
        <w:rPr/>
        <w:t xml:space="preserve">Wskazana przez opiekuna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K_W06, K_W10, K_W11, 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PDMm_IIst_U01: </w:t>
      </w:r>
    </w:p>
    <w:p>
      <w:pPr/>
      <w:r>
        <w:rPr/>
        <w:t xml:space="preserve">Umie przeprowadzić analizę stanu techniki w związku z opracowywanym zagadnieniem szczegółowym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I.P7S_UW.o, I.P7S_UK, I.P7S_UO, I.P7S_UU</w:t>
      </w:r>
    </w:p>
    <w:p>
      <w:pPr>
        <w:keepNext w:val="1"/>
        <w:spacing w:after="10"/>
      </w:pPr>
      <w:r>
        <w:rPr>
          <w:b/>
          <w:bCs/>
        </w:rPr>
        <w:t xml:space="preserve">Charakterystyka PDMm_IIst_U02: </w:t>
      </w:r>
    </w:p>
    <w:p>
      <w:pPr/>
      <w:r>
        <w:rPr/>
        <w:t xml:space="preserve">Potrafi opracować dokumentację zrealizowania złożonego zadania projektowego lub badawczego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</w:t>
      </w:r>
    </w:p>
    <w:p>
      <w:pPr>
        <w:keepNext w:val="1"/>
        <w:spacing w:after="10"/>
      </w:pPr>
      <w:r>
        <w:rPr>
          <w:b/>
          <w:bCs/>
        </w:rPr>
        <w:t xml:space="preserve">Charakterystyka PDMm_IIst_U03: </w:t>
      </w:r>
    </w:p>
    <w:p>
      <w:pPr/>
      <w:r>
        <w:rPr/>
        <w:t xml:space="preserve">Potrafi zaproponować oryginalne rozwiązanie złożonego zadania projektowego lub badawczego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K_U14, K_U17, K_U18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PDMm_IIst_U04: </w:t>
      </w:r>
    </w:p>
    <w:p>
      <w:pPr/>
      <w:r>
        <w:rPr/>
        <w:t xml:space="preserve">Potrafi opracować i przedstawić syntetyczną prezentację na temat zrealizowanej pracy i jej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podczas obrony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PDMm_IIst_K01: </w:t>
      </w:r>
    </w:p>
    <w:p>
      <w:pPr/>
      <w:r>
        <w:rPr/>
        <w:t xml:space="preserve">Potrafi uwzględnić w zrealizowanym zadaniu aspekty pozatechniczne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I.P7S_KO, I.P7S_KR</w:t>
      </w:r>
    </w:p>
    <w:p>
      <w:pPr>
        <w:keepNext w:val="1"/>
        <w:spacing w:after="10"/>
      </w:pPr>
      <w:r>
        <w:rPr>
          <w:b/>
          <w:bCs/>
        </w:rPr>
        <w:t xml:space="preserve">Charakterystyka PDMm_IIst_K02: </w:t>
      </w:r>
    </w:p>
    <w:p>
      <w:pPr/>
      <w:r>
        <w:rPr/>
        <w:t xml:space="preserve">Potrafi zaplanować przebieg realizacji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2026-10-14T03:35:40+02:00</dcterms:created>
  <dcterms:modified xsi:type="dcterms:W3CDTF">2026-10-14T03:35:40+02:00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