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TINF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wykład 30 godz.
2) Praca własna studenta - 26 godz.
•	przygotowanie do zaliczeń kolokwiów wykładowych 2*6 godz=12 godz; 
•	opracowanie sprawozdania z wycieczek dydaktycznych 4 godz; 
•	przygotowanie do egzaminu 10 godz. 
Sumaryczna liczba godzin 56 (2ECTS)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podstawowych zagadnień z zakresu Matematyka, Elektrotechnika, Elektronika, Informatyka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zasad działania  współczesnych systemów telekomunikacyjnych,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Wstęp: Źródła informacji; kanał transmisyjny; definicje podstawowych wielkości i parametrów; systemy zwielokrotniania częstotliwościowego i czasowego; szumy, zakłócenia i zniekształcenia sygnału. 
Systemy  modulacji ciągłej: Modulacja amplitudy i kąta; właściwości systemów i realizacje; odbiornik superheterodynowy; układ z pętlą fazową.
Modulacje impulsowe: Próbkowanie – modulacja amplitudy impulsów; modulacje szerokości i położenia impulsu. 
Modulacja kodowo-impulsowa i jej modyfikacje: Relacja szerokość pasma – poziom szumu; kwantowanie – modulacja kodowo-impulsowa (PCM); właściwości, ograniczenia i modyfikacje systemu PCM; modulacje „delta” i „różnicowa PCM"; kodowanie sygnału mowy przy małej szybkości strumienia danych. 
Metody kodowania: Kodowanie z korekcją błędów;  kody blokowe, cykliczne i splotowe.
Systemy kluczowane: Systemy PSK i FSK; zwielokrotnienie QPSK; wielowartościowe techniki  modulacji; synchronizacja. 
Systemy modulacji z rozpraszaniem widma: System z rozpraszaniem bezpośrednim DS-SS; skakanie po czasie i częstotliwości TH-SS i FH-SS; generacja sekwencji pseudolosowej; odbiornik typu RAKE. 
Zastosowania: Współczesne systemy telekomunikacyjne; radiokomunikacja; radio i telewizja; transmisja satelitarna; łączność ruchoma; sieć internet.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Systemy telekomunikacyjne – Simon Haykin, WKŁ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TRI_W01: </w:t>
      </w:r>
    </w:p>
    <w:p>
      <w:pPr/>
      <w:r>
        <w:rPr/>
        <w:t xml:space="preserve">Ma podstawową wiedzę na temat systemów przetwarzania sygnałów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TRI_W02: </w:t>
      </w:r>
    </w:p>
    <w:p>
      <w:pPr/>
      <w:r>
        <w:rPr/>
        <w:t xml:space="preserve">Ma podstsawową wiedzę na temat systemów modulacji i detekcji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TRI_W03: </w:t>
      </w:r>
    </w:p>
    <w:p>
      <w:pPr/>
      <w:r>
        <w:rPr/>
        <w:t xml:space="preserve">Zna zasady działania współczesnych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K_W12,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TRI_U01: </w:t>
      </w:r>
    </w:p>
    <w:p>
      <w:pPr/>
      <w:r>
        <w:rPr/>
        <w:t xml:space="preserve">Potrafi dobrać metodę kodowania sygnału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TRI_K01: </w:t>
      </w:r>
    </w:p>
    <w:p>
      <w:pPr/>
      <w:r>
        <w:rPr/>
        <w:t xml:space="preserve">Ma świadomość szybkiegi i intensywnego rozwoju telekomunikacji i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2026-10-14T03:00:59+02:00</dcterms:created>
  <dcterms:modified xsi:type="dcterms:W3CDTF">2026-10-14T03:00:59+02:00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