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(JAVA).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Udział w wykładach -15 godz.
•	Udział w laboratorium – 15 godz.
•	Konsultacje -2 godz.
2) Praca własna studenta –21 godz., w tym:
•	Przygotowanie się do kolokwium – 6 godz.
•	Praca nad projektem – 15 godz.
Razem – 53 godz. – 2punkty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Udział w wykładach -15 godz.
•	Udział w laboratorium – 15 godz.
•	Konsultacje -2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liczba godzin- 32, w tym:
•	Udział w laboratorium – 15 godz.
•	Konsultacje -2 godz.
•	Praca nad projektem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użytkowania komputerów.
Umiejętność algorytmizacji problemów programistycznych.
Znajomość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programowania obiektowego. Umiejętność programowania w Javie.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Teści wykładu:
Cechy programowania obiektowego - Klasy i obiekty. Hermetyzacja, dziedziczenie, polimorfizm. Definiowanie typów. Elementy klas - Pola, konstruktory, destruktory, metody i funkcje statyczne. Język Java – wprowadzenie - Maszyna wirtualna. Aplety i aplikacje (programy lokalne). Moduły i pakiety. Składnia języka Java - Typy proste.  Instrukcje sterujące i operatory. Klasy, klasy abstrakcyjne, interfejsy. Typy kopertowe. Operacje wejścia / wyjścia - Pojęcie strumieni wejścia / wyjścia. Wbudowane pakiety klas do obsługi  strumieni i ich powiązanie z systemem plików. Wyjątki i ich obsługa - Przechwytwanie, deklarowanie i konstruowanie wyjątków. Zastosowanie do obsługi błędów i sterowania programami obiektowymi. Interfejs użytkownika - Modele obsługi zdarzeń. Delegowana obsługa zdarzeń. Zastosowanie obiektowych, platformowo niezależnych bibliotek języka Java do konstruowania interfejsu użytkownika. Programowanie rozproszone - Obiektowe programowanie rozproszone z wykorzystaniem wątków. Zasady konstruowania złożonych programów obiektowo zorientowanych.
Laboratorium:
Środowisko programistyczne JBuilder - Zapoznanie ze środowiskiem programistycznym dla języka Java. Edytor, debuger, monitor zmiennych. Tworzenie projektu.
Składnia języka Java - Klasy, pola, metody - deklarowanie. Aplikacje i aplety – wymagania formalne i dostęp do zasobów lokalnych komputera.
Interfejs użytkownika 1 - Obiektowa realizacja obsługi okien, myszy i klawiatury. Analiza delegowanego modelu obsługi zdarzeń.
Interfejs użykownika 2 - Komponenty graficznego interfejsu użytkownika: przyciski, listy wyboru, drzewo. Porównanie funkcjonalizmu bibliotek AWT i Swing.
Dostęp do multimediów - Obsługa obrazów i dzwięku – dostęp do plików i zunifikowanych zasobów sieciowych (URL). Podwójne buforowanie grafiki – animacja.
Aplikacja sieciowa 1 - Komunikacja sieciowa: gniazdo, gniazdo strony serwera. Architektura klient / serwer realizowana z wykorzystaniem klas bibliotecznych języka Java.
Aplikacja sieciowa 2 - Komunikator sieciowy realizowany z wykorzystaniem technologii gniazd i wątków.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Zaliczenie laboratorium i projektu realizowanego w ramach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Potts: Java w zadaniach, Robomatic, Wrocław 2000 
B. Eckel: Thinking in Java, Helion, Gliwice 2000
J. Bielecki: Java po C++, Intersoftland,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POJ_W01: </w:t>
      </w:r>
    </w:p>
    <w:p>
      <w:pPr/>
      <w:r>
        <w:rPr/>
        <w:t xml:space="preserve">Zna strukturę języka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POJ_U01: </w:t>
      </w:r>
    </w:p>
    <w:p>
      <w:pPr/>
      <w:r>
        <w:rPr/>
        <w:t xml:space="preserve">Umie napisać i uruchomić programy w mjęzyku JAVA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POJ_K01: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2026-10-15T07:44:40+02:00</dcterms:created>
  <dcterms:modified xsi:type="dcterms:W3CDTF">2026-10-15T07:44:40+02:00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