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 - podstawy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przygotowanie sprawozdania z ćwiczeń laboratoryjnych - 12h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31h, w tym:
a) wykład -  15h;
b) laboratorium - 15h;
c) konsultacje  - 1h;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przygotowanie sprawozdania z ćwiczeń laboratoryjnych - 12h
Suma: 50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i metod sztucznej inteligencji, a zwłaszcza sieci neuronowych ze szczególnym uwzględnieniem ich aplikacji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badań nad sztuczną inteligencją w okresie od połowy XX w. do dnia dzisiejszego, ich trendy rozwojowe  i stan aktualny. Biologiczne inspiracje neurokomputingu.
Zasady przygotowania i przetwarzania danych wraz z tworzeniem baz treningowych i testowych wykorzystywanych w konkretnych aplikacjach.
Ogólna charakterystyka systemów  eksperckich, klasyfikatorów  minimalno – odległościowych. Podstawy sieci neuronowych i uczenia maszynowego, algorytmy  i strategie genetyczne, systemy logiki rozmytej i rozmyte sieci neuronowe. Dla każdego z wymienionych systemów zostaną przedstawione zasadnicze problemy związane z jego konkretnym najbardziej typowym, współczesnym zastosowaniem.
Definicje i klasyfikacje podstawowe. Rodzaje neuronów i metody ich uczenia. Podstawowe rodzaje sieci neuronowych i ich typowe aplikacje. 
Sieci jednokierunkowe; metody uczenia sieci wielowarstwowych; dobór architektury; zarys teorii generalizacji. 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
laboratorium - zaliczenie na podstawie sprawozdania zawierającego opisy i wyniki z przeprowadzonych ćwiczeń, eksperymentów oraz zadań polegających na optymalizacji sieci do wybranego zagadnienia.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L. Rutkowski: Metody i techniki sztucznej inteligencji, PWN, 2012
2.	S. Osowski: Sieci neuronowe w ujęciu algorytmicznym., WNT,1996
3. 	S. Osowski: Metody i narzędzia eksploracji danych, BTC 2014	
4. 	P. Wawrzyński: Podstawy sztucznej inteligencji, OWPW, 2015
5. 	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MiTSI_1st_W01: </w:t>
      </w:r>
    </w:p>
    <w:p>
      <w:pPr/>
      <w:r>
        <w:rPr/>
        <w:t xml:space="preserve">Posiada podstawową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MiTSI_1st_W02: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MiTSI_1st_W03: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MiTSI_1st_U01: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MiTSI_1st_U02: </w:t>
      </w:r>
    </w:p>
    <w:p>
      <w:pPr/>
      <w:r>
        <w:rPr/>
        <w:t xml:space="preserve">Umie wykorzystać narzędzia informatyczne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2026-08-26T18:03:53+02:00</dcterms:created>
  <dcterms:modified xsi:type="dcterms:W3CDTF">2026-08-26T18:03:53+02:00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