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(80h):
a) Wykład: 34h;
b) Ćwiczenia: 40h;
c) Konsultacje: 6h;
2) Liczba godzin pracy własnej studenta (170h): 
a) Przygotowanie do zajęć ćwiczeniowych: 55h;
b) Opracowanie zadań domowych: 55h;
c) Przygotowanie do egzaminu: 60h;
Razem: 250h (10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 ECTS - liczba godzin bezpośrednich (80h):
Wykład: 34h;
Ćwiczenia: 40h;
Konsultacje: 6h;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MAT1Z_WO1: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MAT1Z_WO2: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MAT1Z_WO3: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MAT1Z_UO1: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MAT1Z_UO2: </w:t>
      </w:r>
    </w:p>
    <w:p>
      <w:pPr/>
      <w:r>
        <w:rPr/>
        <w:t xml:space="preserve">Potrafi rozwiązywać problemy prostej i płąszczyzny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MAT1Z_UO3: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MAT1Z_KO1: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2026-10-14T07:36:15+02:00</dcterms:created>
  <dcterms:modified xsi:type="dcterms:W3CDTF">2026-10-14T07:36:15+02:00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