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(20h):
a) Laboratorium: 20h;
2) Liczba godzin pracy własnej studenta (40h): 
a) Przygotowanie do zajęć laboratoryjnych: 20h;
b) Opracowanie sprawozdań z ćwiczeń laboratoryjnych: 20h;
Razem: 60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(20h):
a) Laboratorium: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- 40h w tym:
a) Laboratorium: 20h;
b) Opracowanie sprawozdań z ćwiczeń laboratoryjnych: 20h;
Razem: 40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2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FIZ3z_nst_W01: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FIZ3z_nst_W02: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FIZ3z_nst_W03: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FIZ3z_nst_W04: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FIZ3z_nst_W05: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charakterystyki kierunkowe: </w:t>
      </w:r>
      <w:r>
        <w:rPr/>
        <w:t xml:space="preserve">K_W01, K_W02, K_W10</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FIZ3z_nst_U01: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charakterystyki kierunkowe: </w:t>
      </w:r>
      <w:r>
        <w:rPr/>
        <w:t xml:space="preserve">K_U10, K_U11</w:t>
      </w:r>
    </w:p>
    <w:p>
      <w:pPr>
        <w:spacing w:before="20" w:after="190"/>
      </w:pPr>
      <w:r>
        <w:rPr>
          <w:b/>
          <w:bCs/>
        </w:rPr>
        <w:t xml:space="preserve">Powiązane charakterystyki obszarowe: </w:t>
      </w:r>
      <w:r>
        <w:rPr/>
        <w:t xml:space="preserve">I.P6S_UW.o, III.P6S_UW.o, I.P6S_UK</w:t>
      </w:r>
    </w:p>
    <w:p>
      <w:pPr>
        <w:keepNext w:val="1"/>
        <w:spacing w:after="10"/>
      </w:pPr>
      <w:r>
        <w:rPr>
          <w:b/>
          <w:bCs/>
        </w:rPr>
        <w:t xml:space="preserve">Charakterystyka FIZ3z_nst_U02: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charakterystyki kierunkowe: </w:t>
      </w:r>
      <w:r>
        <w:rPr/>
        <w:t xml:space="preserve">K_U10, K_U11</w:t>
      </w:r>
    </w:p>
    <w:p>
      <w:pPr>
        <w:spacing w:before="20" w:after="190"/>
      </w:pPr>
      <w:r>
        <w:rPr>
          <w:b/>
          <w:bCs/>
        </w:rPr>
        <w:t xml:space="preserve">Powiązane charakterystyki obszarowe: </w:t>
      </w:r>
      <w:r>
        <w:rPr/>
        <w:t xml:space="preserve">I.P6S_UW.o, III.P6S_UW.o, I.P6S_UK</w:t>
      </w:r>
    </w:p>
    <w:p>
      <w:pPr>
        <w:keepNext w:val="1"/>
        <w:spacing w:after="10"/>
      </w:pPr>
      <w:r>
        <w:rPr>
          <w:b/>
          <w:bCs/>
        </w:rPr>
        <w:t xml:space="preserve">Charakterystyka FIZ3z_nst_U03: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I.P6S_UK, III.P6S_UW.o</w:t>
      </w:r>
    </w:p>
    <w:p>
      <w:pPr>
        <w:keepNext w:val="1"/>
        <w:spacing w:after="10"/>
      </w:pPr>
      <w:r>
        <w:rPr>
          <w:b/>
          <w:bCs/>
        </w:rPr>
        <w:t xml:space="preserve">Charakterystyka FIZ3z_nst_U04: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K_U02, K_U11, K_U01</w:t>
      </w:r>
    </w:p>
    <w:p>
      <w:pPr>
        <w:spacing w:before="20" w:after="190"/>
      </w:pPr>
      <w:r>
        <w:rPr>
          <w:b/>
          <w:bCs/>
        </w:rPr>
        <w:t xml:space="preserve">Powiązane charakterystyki obszarowe: </w:t>
      </w:r>
      <w:r>
        <w:rPr/>
        <w:t xml:space="preserve">I.P6S_UK, III.P6S_UW.o, I.P6S_UW.o</w:t>
      </w:r>
    </w:p>
    <w:p>
      <w:pPr>
        <w:pStyle w:val="Heading3"/>
      </w:pPr>
      <w:bookmarkStart w:id="4" w:name="_Toc4"/>
      <w:r>
        <w:t>Profil ogólnoakademicki - kompetencje społeczne</w:t>
      </w:r>
      <w:bookmarkEnd w:id="4"/>
    </w:p>
    <w:p>
      <w:pPr>
        <w:keepNext w:val="1"/>
        <w:spacing w:after="10"/>
      </w:pPr>
      <w:r>
        <w:rPr>
          <w:b/>
          <w:bCs/>
        </w:rPr>
        <w:t xml:space="preserve">Charakterystyka FIZ3z_nst_K01: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2026-10-15T15:56:03+02:00</dcterms:created>
  <dcterms:modified xsi:type="dcterms:W3CDTF">2026-10-15T15:56:03+02:00</dcterms:modified>
</cp:coreProperties>
</file>

<file path=docProps/custom.xml><?xml version="1.0" encoding="utf-8"?>
<Properties xmlns="http://schemas.openxmlformats.org/officeDocument/2006/custom-properties" xmlns:vt="http://schemas.openxmlformats.org/officeDocument/2006/docPropsVTypes"/>
</file>