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Mechanika płynów - laboratorium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Suchecki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IS1A_12L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Laboratoria: liczba godzin według planu studiów - 15, przygotowanie do zajęć - 3, opracowanie wyników - 4, napisanie sprawozdania - 3, Razem - 25; 25 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Laboratorium - 15 h;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- 15, przygotowanie do zajęć - 3, opracowanie wyników - 4, napisanie sprawozdania - 3, Razem - 25; 25 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laboratorium 8-12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edukacja studenta w zakresie  podstaw mechaniki płynów, ukierunkowana na inżynierię środowiska. Nabycie wiedzy z zakresu mechaniki płynów i umięjętności stosowania jej do rozwiązywania problemów inżynierskich. Zakres tematyczny zajęć umożliwia poznanie i zrozumienie podstawowych pojęć, zjawisk i praw rządzących przepływem płynów, czyli cieczy i gazów oraz nabycie umiejętności stosowania tej wiedzy w projektowaniu urządzeń służących inżynierii środowiska, w określaniu przepływów płynów w różnych instalacjach oraz w środowisku naturalnym.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L1 - Doświadczenie Reynoldsa; L2 - Ciecz w stanie względnego spoczynku; L3 - Opory liniowe w przewodach pod ciśnieniem; L4 - Opory miejscowe w przewodach pod ciśnieniem; L5 - Ustalony i nieustalony wypływ wody z otworów; L6 - Współpraca pompy z przewodem; L7 - Układy pomp wirowych; L8 - Przelew o ostrej krawędzi.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laboratorium uzyskuje się na podstawie sprawdzianów bezpośrednio poprzedzających poszczególne ćwiczenia (tzn. wejściówki), wykonania ćwiczeń i pozytywnie ocenionych sprawozdań z ich wykonania. Przy zaliczeniu poszczególnych prac stosowana jest skala ocen przyporządkowana do określonej procentowo przyswojonej wiedzy: 5,0 - 91%-100%, 4,5- 80%-91%, 4-71%-80%, 3,5-61%-70%, 3-51%-60%, 2- 0% - 50%. Obecność na   zajęciach laboratoryjnych jest obowiązkowa. W uzasadnionych sytuacjach dopuszcza się nieobecność na maksymalnie dwóch zajęciach przy czym wymagane jest usprawiedliwienie nieobecności.                                                                                                             
Ocena końcowa z przedmiotu obliczana jest jako średnia arytmetyczna ocen z wejściówek i sprawozdań. Wszystkie oceny cząstkowe muszą być pozytywne.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Instrukcje laboratoryjne; 2. Mitosek M.: Mechanika płynów w inżynierii i ochronie środowiska. OWPW Warszawa 2007; 3. Praca zb. pod red. Matlaka M, Szustera A.: Ćwiczenia laboratoryjne z mechaniki płynów. OWPW Warszawa 2004;  4. Walden H.: Mechanika płynów. WPW Warszawa 1988; 5. Puzyrewski R., Sawicki J.: Podstawy mechaniki płynów. PWN Warszawa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W03_02: </w:t>
      </w:r>
    </w:p>
    <w:p>
      <w:pPr/>
      <w:r>
        <w:rPr/>
        <w:t xml:space="preserve">Zna podstawowe pojęcia mechaniki płynów. Ma podstawową wiedzę w zakresie statyki i dynamiki płynów oraz potrafi rozwiązywać typowe zadania z mechaniki plynów. Potrafi obliczać ciśnienia i parcia oraz projektować układy rurociągów.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I1A_W03_02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U10_01: </w:t>
      </w:r>
    </w:p>
    <w:p>
      <w:pPr/>
      <w:r>
        <w:rPr/>
        <w:t xml:space="preserve">Ma świadomość ważności i zrozumienie pozatechnicznych aspektów i skutków działania systemów dystrybucji wody użytkowej  wpływu tej  działalności  na środowisko i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I1A_U10_01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Ma świadomość wpływu mechaniki płynów i układów przepływowych na otoczenie i ew. skutków działaności inżynierskiej oraz związanej z tym odpowiedzialności za podejmowane decyzje.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(L3 - L6)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I.P6S_KR</w:t>
      </w:r>
    </w:p>
    <w:p>
      <w:pPr>
        <w:keepNext w:val="1"/>
        <w:spacing w:after="10"/>
      </w:pPr>
      <w:r>
        <w:rPr>
          <w:b/>
          <w:bCs/>
        </w:rPr>
        <w:t xml:space="preserve">Charakterystyka K03_01: </w:t>
      </w:r>
    </w:p>
    <w:p>
      <w:pPr/>
      <w:r>
        <w:rPr/>
        <w:t xml:space="preserve">Potrafi pracować indywidualnie i w zespole podczas prowadzenia zadań badawczych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Laboratorium: praca pisemna, wejściówka i sprawozdanie (L1 - L8)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I1A_K03_01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2026-10-13T21:45:45+02:00</dcterms:created>
  <dcterms:modified xsi:type="dcterms:W3CDTF">2026-10-13T21:45:45+02:00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