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liczb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45 h; w tym
	a) przygotowanie do ćwiczeń i do testu – 35 h
	b) zapoznanie się z literaturą – 10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Algebra i jej zastosowania I
2.	Algebra i jej zastosowania II
3.	Algebra liniowa z geometrią 
Zalecane: Elementarna teoria liczb (Teoria liczb)
Wymagania wstępne:
1.	Znajomość przestrzeni liniowych, ich bazy i wymiaru, przekształceń liniowych, macierzy.
2.	 Znajomość zagadnień związanych z podstawowymi własnościami pierścienia liczb całkowitych: kongruencje, arytmetyka modularna.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 cel przedmiotu to omówienie metod i algorytmów teorii liczb.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Elementy teorii podzielności, NWD, NWW. Algorytm Euklidesa. Obliczenia w pierścieniu  Zn
2.	Arytmetyka modularna i złożoność  działań arytmetycznych. Twierdzenia Eulera i Fermata. Chińskie twierdzenie o resztach. Potęgowanie modularne
3.	Złożoność teorio liczbowych algorytmów
4.	Wybrane równania diofantyczne i metody ich rozwiazywania (równanie Pella)
5.	Pierwiastki pierwotne, logarytmy dyskretne elementy dużego rzędu mod n.
6.	Liczby pierwsze i pseudopierwsze. Testy pierwszości. Rozmieszczenie liczb pierwszych
7.	Problem faktoryzacji-algorytmy faktoryzacji
8.	Logarytm dyskretny i algorytmy obliczania logarytmów dyskretnych
9.	Funkcje teorio- liczbowe i ich zachowanie asymptotyczne i metody obliczania
10.	Niektóre inne algorytmy teorii liczb (weryfikacja hipotezy Goldbacha, szukanie par liczb zaprzyjaźnionych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warsztatach, test zaliczeniowy
Test końcowy 50 punktów
Aktywność  na ćwiczeniach 10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Neal Koblitz, Wykład z teorii liczb i kryptografii, Wydawnictwo Naukowo-Techniczne, Warszawa 1995.
2.	R. Crandall, C. Pomerance, Prime Numbers. A Computational Perspective, Springer Verlag, Berlin 46 Heidelberg, 2000.
3.	Song.Y.Yan, Teoria liczb w informatyce, PWN, 2016
4.	D. Bressoud, S.Wagon, A Course in Computational Number Theory, Springer Verlag, Berlin Heidelberg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ATL_W01: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ATL_U01: </w:t>
      </w:r>
    </w:p>
    <w:p>
      <w:pPr/>
      <w:r>
        <w:rPr/>
        <w:t xml:space="preserve">Umie rozwiązywać podstawowe problemy obliczeniowej natury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ATL_K01: </w:t>
      </w:r>
    </w:p>
    <w:p>
      <w:pPr/>
      <w:r>
        <w:rPr/>
        <w:t xml:space="preserve">Rozumie przydatność nabytej wiedzy i umiejętności obliczeniowych do stawiania hipotez oraz z ich weryfikacji w możliwych zastosowaniach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2026-10-08T19:24:59+02:00</dcterms:created>
  <dcterms:modified xsi:type="dcterms:W3CDTF">2026-10-08T19:24:59+02:00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