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 
seminarium - 15h
konsultacje z tutorem - 15h
2) Praca własna studenta 45, w tym:
Przygotowanie projektu i prezentacji - 45h
Razem:  75h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30, w tym: 
seminarium - 15h
konsultacje z tutorem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75h, w tym:
Seminarium – 15h+15h
Przygotowanie projektu i prezentacji - 45h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tutora.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Indywidualna praca tutora ze studentem prowadząca do realizacji pracy magisterskiej na najwyższym poziomie. Przygotowanie studenta do egzaminu dyplomowego. Kształtowanie umiejętności i nawyku samodzielnego zdobywania wiedzy. Kształtowanie zindywidualizowanej sylwetki absolwenta łączącej zainteresowania studenta i kompetencje tutora.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tutorska będzie pozwalała na planowe rozwijanie umiejętności oraz nadzorowanie kształcenia indywidualnego studenta prowadzące go do realizacji etapów pracy magisterskiej poprzez:
- samodzielne przygotowanie i opracowanie tematów wybranych wspólnie z tutorem oraz ich prezentację i dyskusję,
- realizację co najmniej jednego projektu związanego z pracą dyplomową z uwzględnieniem wykonania dokumentacji,
- prezentację wykonanego przez siebie projektu dla grupy studentów i tutorów wraz z publiczną dyskusją osiągniętych wyników.
Pracownia tutorska będzie realizowana poprzez dwa typy zajęć:
- indywidualne spotkania z tutorem (15h),
- spotkania seminaryjne w grupie z wieloma tutorami i studentami (15h).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indywidualnego projektu, zaangażowania i skuteczności studenta w rozwijanie własnych umiejętności, umiejętności dyskusji i obrony własnego stanowiska.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tutora.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PT_IIst_W01: </w:t>
      </w:r>
    </w:p>
    <w:p>
      <w:pPr/>
      <w:r>
        <w:rPr/>
        <w:t xml:space="preserve">Zna zasady ochrony własności intelektualnej powstałej w wyniku realizacji pracy dyplomowej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PT_IIst_U01: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PT_IIst_U02: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PT_IIst_U03: </w:t>
      </w:r>
    </w:p>
    <w:p>
      <w:pPr/>
      <w:r>
        <w:rPr/>
        <w:t xml:space="preserve">Umie zaplanować i zrealizować projekt, dokonać analizy uzyskanych wyników badań, opracować sprawozdanie prezentujące uzyskane rezultaty oraz dokonać właściwej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U_03,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PT_IIst_K01: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2024-05-04T06:11:07+02:00</dcterms:created>
  <dcterms:modified xsi:type="dcterms:W3CDTF">2024-05-04T06:11:07+02:00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