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Instalacje budowlane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Maria Mikołajczyk/starszy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BS1A_25_P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15h;
Zapoznanie się ze wskazaną literaturą 15h;
Opracowanie wyników  20h;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- 15h; Razem 15h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15h;
Zapoznanie się ze wskazaną literaturą 15h;
Opracowanie wyników  20h;
Razem 50h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edukacja studenta w zakresie uproszczonego projektowania oraz montażu instalacji wodno - kanalizacyjnych, gazowych, centralnego ogrzewania, wentylacyjnych, klimatyzacyjnych i elektrycznych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P1- Projekt instalacji wodociągowej według wytycznych indywidualnych                                                                           P2- Projekt instalacji kanalizacyjnej wg wytycznych indywidualnych                                                                                                                                             P3- Projekt instalacji gazowej wg wytycznych indywidualnych                                                                        P4- Projekt instalacji centralnego ogrzewania wg wytycznych indywidualnych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projektowych odbywać się będzie na podstawie oceny projektu instalacji zimnej i ciepłej wody użytkowej, kanalizacyjnej, gazowej i centralnego ogrzewania w budynku jednorodzinnym oraz jego obronie przez studenta w formie odpowiedzi. Jeżeli w trakcie procedury zaliczania prowadzący stwierdzi niesamodzielność pracy studenta – student otrzymuje ocenę niedostateczną z tego zaliczenia, co w konsekwencji prowadzi do nie zaliczenia przedmiotu i wydania nowych założeń projektowych.
Obecność na ćwiczeniach projektowych jest obowiązkowa. W uzasadnionych sytuacjach dopuszcza się nieobecność na maksymalnie trzech zajęciach - wymagane usprawiedliwienie nieobecności.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Bąkowski K., Gazyfikacja, WNT, Warszawa 1996.
2. Sosnowski S., Tabernacki J., Instalacje wodociągowe i kanalizacyjne w budynkach, WPW, 1997.
3. Rabjasz R., Dzierzgowski M., Instalacje centralnego ogrzewania z rur wielowarstwowych,  1998.
4. Malicki M., Wentylacja i klimatyzacja, PWN, 1980.
5. Pieńkowski K., Krawczyk D., Tumel W., Ogrzewnictwo, Dział Wydawnictw i Poligrafii Politechniki Białostockiej,1999.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podstawowe algorytmy, techniki oraz materiały stosowane przy projektowaniu instalacji wodociągowych, kanalizacyjnych, gazowych , centralnego ogrzewania oraz wentylacyjnych.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Zaliczenie: (P1-P4)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na podstawie nomogramów, tabel, wykresów określić i dobrać podstawowe elementy instalacji sanitarnych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Zaliczenie: (P1-P4)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U06_01: </w:t>
      </w:r>
    </w:p>
    <w:p>
      <w:pPr/>
      <w:r>
        <w:rPr/>
        <w:t xml:space="preserve">Potrafi korzystać z norm technicznych w języku oryginału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Zaliczenie: (P1-P4)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Potrafi dokonać identyfikacji i zaplanować sposób prowadzenia instalacji budowlanych.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Zaliczenie: (P1-P4)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Potrafi obliczyć i zaprojektować w sposób uproszczony instalację wodociągową, kanalizacyjną, gazową oraz centralnego ogrzewania.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Zaliczenie: (P1-P4)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Potrafi pracować indywidualnie i w grupie podczas projektowania instalacji budowlanych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Obserwacja: (P1-P4)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2026-10-14T06:52:28+02:00</dcterms:created>
  <dcterms:modified xsi:type="dcterms:W3CDTF">2026-10-14T06:52:28+02:00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