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Współczesna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- 30 godz. 
b) laboratorium - 15 godz. 
c) konsultacje - 2 godz. 
d) kolokwia i egzamin - 4 godz. 
2) Praca własna studenta 69, w tym:
a) przygotowanie do kolokwiów i egzaminu - 32 godz. 
b) przygotowanie do ćwiczeń - 12 godz. 
c) opracowanie sprawozdań laboratoryjnych - 16 godz. 
d) studia literaturowe - 9 godz
suma: 120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- 30 godz. 
b) laboratorium - 15 godz. 
c) konsultacje - 2 godz. 
d) kolokwia i egzamin- 4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43 godz., w tym:
a) laboratorium - 15 godz. ;
b) opracowanie sprawozdań laboratoryjnych - 16 godz. ;
c) przygotowanie do ćwiczeń - 12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rządzących mikroświatem ich związku z zastosowaniami w obszarze najnowszych technologii. 
Głębsze zrozumienie podstaw działania rozmaitych urządzeń półprzewodnikowych, które inżynier wykorzystuje w codziennej praktyce, ich możliwości i ograniczeń.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pisemne, zaliczenie laboratorium (sprawdziany wiedzy, ocena sprawozdań),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FIZ_2st_W01: </w:t>
      </w:r>
    </w:p>
    <w:p>
      <w:pPr/>
      <w:r>
        <w:rPr/>
        <w:t xml:space="preserve">Znajomość fizyki współczesnej,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FIZ_2st_W02: </w:t>
      </w:r>
    </w:p>
    <w:p>
      <w:pPr/>
      <w:r>
        <w:rPr/>
        <w:t xml:space="preserve">Posiada głębsze zrozumienia zasad działania współczesnych przyrządów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wiedzy w ramach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FIZ_2st_U01: </w:t>
      </w:r>
    </w:p>
    <w:p>
      <w:pPr/>
      <w:r>
        <w:rPr/>
        <w:t xml:space="preserve">Umiejętność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(ocena przebiegu laboratorium, ocena sprawozdań)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FIZ_2st_K01: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czasie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2024-05-06T10:48:18+02:00</dcterms:created>
  <dcterms:modified xsi:type="dcterms:W3CDTF">2024-05-06T10:48:18+02:00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