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Wstęp do topologii. Podanie ścisłych podstaw teorii miary i całki Lebesgue'a. Elementy teorii funkcji rzeczywistych. Wyuczenie sposobu użycia i obliczania całek wielokrotnych. Wprowadzenie całek po łukach i płatach, w tym całek pól wektorowych i formalizmu formrózniczkowych wraz z praktycznymi technikami obliczania 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1.Topologia przestrzeni metrycznych – zwartość i ciągłość.
2.Konstrukcja miary Lebesgue'a w przestrzeni euklidesowej.
3.Funkcje mierzalne i definicja całki.
4.Własności i podstawowe twierdzenia dotyczące całek.
5.Abstrakcyjne przestrzenie z miarą.
6.Zamiana zmiennych, praktyczne aspekty całkowania.
7.Przestrzenie L_p.
8.Przybilżanie funkcji mierzalnych ciągłymi, zbiór Lebesgue'a.
9.Twierdzenie Greena i formy różniczkowe.
10.Całkowanie po dwywymiarowych płatach.
11.Twierdzenia Gaussa-Ostrogradskiego i Stokesa.
12.Całkowanie pochodnych pół wektorowych i lemat Poincaré.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i wystarcza Ć&gt;=50. Ćwiczenia mogą być zaliczane oddzielnie od całości przedmiotu. 
3. Przy sprawdzianach pisemnych będą stosowane procedury wydziałowe opisane w http://www.mini.pw.edu.pl/~gswiatek/FILES/sprawdziany.pdf
4. Egzamin pisemny będzie się składał z trzech pytań teoretycznych,w tym co najmniej jednego opartego o przykład,i zostanie oceniony w skali (0-50) – ocena(E). Można będzie do niego przystąpić bez zaliczenia ćwiczeń. Po uprzednim ogłoszeniu egzamin może przybrać częściowo formę ustną.
5. Będą za w czasu podane zagadnienia w celu ułatwienia przygotowania do egzaminu.
6. Ocena końcowa (K) w skali (0-200) wyrazi się poprzez K=max(Ć+2E,4E40).
7. Ocena z przedmiotu będzie zależała od (K).K&gt;=100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studenta. Zastosowany będzie inny tryb postępowania zgodnie z regulaminem studiów i zarządzeniami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Kołodziej, Analiza matematyczna, PWN, Warszawa 1978.
2. W. Krysicki, L. Włodarski, Analiza matematyczna w zadaniach, część I i II.
3. Folland, G.: Advanced calculus, Prentice-Hall (2002), ISBN 0-13-065265-2
4. Stein, E., Shakarchi R.: Princeton lectures in analysis III, real analysis, Princeton University Press (2005), ISBN 0-691-11386-6
5. Weintraub, S.: Differential forms, Academic Press, San Diego (1997), ISBN 978-0-12-742510-8.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AM3_W01 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AM3_W02: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AM3_W03: </w:t>
      </w:r>
    </w:p>
    <w:p>
      <w:pPr/>
      <w:r>
        <w:rPr/>
        <w:t xml:space="preserve">Zna pojęcia analizy wektorowej i twierdzenia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AM3_W04: </w:t>
      </w:r>
    </w:p>
    <w:p>
      <w:pPr/>
      <w:r>
        <w:rPr/>
        <w:t xml:space="preserve">Zna aparat form różniczkowych.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AM3_W05: </w:t>
      </w:r>
    </w:p>
    <w:p>
      <w:pPr/>
      <w:r>
        <w:rPr/>
        <w:t xml:space="preserve">Zna konstrukcje miar produktowych i twierdzenie Fubiniego.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AM3_U01: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AM3_U02: </w:t>
      </w:r>
    </w:p>
    <w:p>
      <w:pPr/>
      <w:r>
        <w:rPr/>
        <w:t xml:space="preserve">Potrafi całkować po krzywych i płatach.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AM3_U03: </w:t>
      </w:r>
    </w:p>
    <w:p>
      <w:pPr/>
      <w:r>
        <w:rPr/>
        <w:t xml:space="preserve">Potrafi stosować twierdzenia typu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AM3_U04: </w:t>
      </w:r>
    </w:p>
    <w:p>
      <w:pPr/>
      <w:r>
        <w:rPr/>
        <w:t xml:space="preserve">Potrafi stosować formy różniczkowe.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AM3_U05: </w:t>
      </w:r>
    </w:p>
    <w:p>
      <w:pPr/>
      <w:r>
        <w:rPr/>
        <w:t xml:space="preserve">Potrafi stosować twierdzenia i zamianie granicy i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2024-05-21T16:06:20+02:00</dcterms:created>
  <dcterms:modified xsi:type="dcterms:W3CDTF">2024-05-21T16:06:20+02:00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