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Dr Katarzyna Dzieniszewska-Naroska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Ogółem 100 godzin, w tym: 
praca na wykładach 30 godz., 
praca na ćwiczeniach 10 godz., 
czytanie literatury 15 godz., 
przygotowanie do ćwiczeń 8 godz., 
wykonanie badań  20 godz.
konsultacje 2 godz.
i napisanie raportu z badań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(42 godzin, w tym: praca na wykładach 30 godz. praca na ćwiczeniach 10 godz, konsultacje z prowadzącym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10h uczestnictwo w ćwiczeniach, 20h wykonanie badań = 1,2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jakie są podstawowe struktury społeczne, rozumie ich funkcjonowanie od poziomu mikro przez mezo do makro, zna ich znaczenie dla procesu tworzenia i egzekwowania prawa.</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II.S.P6S_WG.1, II.S.P6S_WG.2, II.S.P6S_WG.3, II.H.P6S_WG/K.o, I.P6S_WG, II.X.P6S_WG.2, II.H.P6S_WG.1.o</w:t>
      </w:r>
    </w:p>
    <w:p>
      <w:pPr>
        <w:keepNext w:val="1"/>
        <w:spacing w:after="10"/>
      </w:pPr>
      <w:r>
        <w:rPr>
          <w:b/>
          <w:bCs/>
        </w:rPr>
        <w:t xml:space="preserve">Charakterystyka W_02: </w:t>
      </w:r>
    </w:p>
    <w:p>
      <w:pPr/>
      <w:r>
        <w:rPr/>
        <w:t xml:space="preserve">Student wie jakie są podstawowe koncepcje teoretyczne w socjologii prawa i rozumie ich przełożenie na obszar badań i metody badawcze.</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keepNext w:val="1"/>
        <w:spacing w:after="10"/>
      </w:pPr>
      <w:r>
        <w:rPr>
          <w:b/>
          <w:bCs/>
        </w:rPr>
        <w:t xml:space="preserve">Charakterystyka W_03: </w:t>
      </w:r>
    </w:p>
    <w:p>
      <w:pPr/>
      <w:r>
        <w:rPr/>
        <w:t xml:space="preserve">Student wie jakie typy więzi wytwarzane są w określonych strukturach społecznych.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prawidłowo napisać prostą diagnozę społeczno-prawną w obszarze rozumienia i znajomości prawa przez różne grupy społeczne z wykorzystaniem różnych źródeł danych i różnych metod badań oraz sformułować rekomendacje zmian w procedurach i przepisach prawa.</w:t>
      </w:r>
    </w:p>
    <w:p>
      <w:pPr>
        <w:spacing w:before="60"/>
      </w:pPr>
      <w:r>
        <w:rPr/>
        <w:t xml:space="preserve">Weryfikacja: </w:t>
      </w:r>
    </w:p>
    <w:p>
      <w:pPr>
        <w:spacing w:before="20" w:after="190"/>
      </w:pPr>
      <w:r>
        <w:rPr/>
        <w:t xml:space="preserve">test i praca na ćwiczeniach</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ocenić trafność doboru próby i zastosowanych narzędzi w badaniach z zakresu nauk społecznych i administracji, posługując się nowymi technologiami.</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U_03: </w:t>
      </w:r>
    </w:p>
    <w:p>
      <w:pPr/>
      <w:r>
        <w:rPr/>
        <w:t xml:space="preserve">Potrafi zaprojektować i przeprowadzić badanie kwestionariuszowe z użyciem narzędzi IT</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K_03: </w:t>
      </w:r>
    </w:p>
    <w:p>
      <w:pPr/>
      <w:r>
        <w:rPr/>
        <w:t xml:space="preserve">Potrafi współpracować w grupie i rozumie znaczenie różnych ról w grupach celowych</w:t>
      </w:r>
    </w:p>
    <w:p>
      <w:pPr>
        <w:spacing w:before="60"/>
      </w:pPr>
      <w:r>
        <w:rPr/>
        <w:t xml:space="preserve">Weryfikacja: </w:t>
      </w:r>
    </w:p>
    <w:p>
      <w:pPr>
        <w:spacing w:before="20" w:after="190"/>
      </w:pPr>
      <w:r>
        <w:rPr/>
        <w:t xml:space="preserve">Pytania testowe i praca nad raportem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2024-05-18T15:29:26+02:00</dcterms:created>
  <dcterms:modified xsi:type="dcterms:W3CDTF">2024-05-18T15:29:26+02:00</dcterms:modified>
</cp:coreProperties>
</file>

<file path=docProps/custom.xml><?xml version="1.0" encoding="utf-8"?>
<Properties xmlns="http://schemas.openxmlformats.org/officeDocument/2006/custom-properties" xmlns:vt="http://schemas.openxmlformats.org/officeDocument/2006/docPropsVTypes"/>
</file>