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Alina Naruniec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A12_SD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- 25 godz., w tym:
15 godzin udział w seminarium
10 godz. konsultacje
2. praca własna studenta - 100 godz. w tym:
czytanie literatury, analiza aktów prawnych, danych statystycznych itd. - 90 godz.
przygotowanie się do egzaminu - 10 godz.
Łączny nakład pracy studenta wynosi 125 godz.,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ECTS, co odpowiada: 15godzin udział w seminarium i 10 godz.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Wybór promotora i zakresu badawczego pracy.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studenta z zasadami i standardami przygotowywania pracy dyplomowej oraz zdobycie umiejętności związanych z przeprowadzeniem procesu badawczego.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seminarium dyplomowego student zapoznaje się z przebiegiem realizacji prac dyplomowych, tj z zasadami i regułami przygotowywania pracy pod względem formalno-edycyjnym, konstrukcji pracy, stylistycznym, jak również pod względem merytorycznym (interpretacja materiałów, wykorzystywanie źródeł). Student otrzymuje również informacje o przebiegu egzaminu dyplomowego, zdobywa również umiejętności dotyczące prezentacji wyników swojej pracy.
Cele pracy dyplomowej i rodzaje prac
Prace przygotowawcze
Co to jest problematyka badawcza i problem badawczy
Proces realizacji badań
Jak formułować temat pracy?
Jaki jest plan i struktura pracy, z czego się składa?
Jak kompletować bibliografię? Jak szukać bibliografii? 
Wymogi edycyjne (marginesy, czcionka, numeracja itd.)
Cytowanie i przywoływanie
Etyka – plagiat/autoplagiat
Prezentacja przez studentów swoich przygotowań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podstawie: obecności i aktywnego uczestnictwa w seminarium (dyskusja, opracowywanie poszczególnych problemów itp) oraz bieżącej kontroli wyników przygotowywania poszczególnych części pracy - prezentacje w trakcie seminarium.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Pozycje wskazane przez prowadzącego seminarium i dotyczące tak ogólnych zasad przygotowywania prac dyplomowych, jak i związane z tematem prac. Szczególnie: akty prawne i orzecznictwo.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zasad i standardów przygotowywania prac dyplomowych, ze szczególnym uwzględnieniem norm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I.P6S_WG, II.X.P6S_WG.2, II.S.P6S_WG.2, II.H.P6S_WG.1.o, II.S.P6S_WG.1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wiedzę na temat procesu badawczego niezbędnego do przygotowania pracy dyplomowej oraz przepisów prawnych z tym związanych.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przepisy zawarte w Ustawie z dnia 4 lutego 1994 r. o prawie autorskim i prawach pokrewnych i zna konsekwencje ich nieprzestrzegania.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podstawowe pojęcia odnoszące się do praw autorskich.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II.T.P6S_WK, II.S.P6S_WK, II.H.P6S_WK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podstawowe zasady zarządzania zasobami własności intelektualnej i zasady ich wykorzystywania, w odniesieniu do aktualnego stany prawnego.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II.H.P6S_WG.3, I.P6S_WK, II.T.P6S_WK, II.S.P6S_WK, II.H.P6S_WK, I.P6S_WG, II.S.P6S_WG.1, II.S.P6S_WG.2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pozyskiwać materiały i informacje niezbędne do przygotowania pracy dyplomowej zgodnie z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przeprowadzić cały proces badawczy zgodnie ze obowiązującymi standardami etycznymi i istniejącymi przepisami prawnymi.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II.T.P6S_UW.2,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interpretować istniejące przepisy prawa i rozumie ich konsekwencje.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I.P6S_UO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Wykazuje się samodzielnością i zdolnością do krytycznego myślenia w procesie przygotowywania pracy dyplomowej, szczególnie uwzględnia aspekty prawne.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konsekwencji nieprzestrzegania przepisów Ustawy z dnia 4 lutego 1994 r. o prawie autorskim i prawach pokrewnych.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Wykazuje gotowość do aktualizacji swojej wiedzy, przede wszystkim tej dotyczącej stanu prawnego i przepisów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K_04: </w:t>
      </w:r>
    </w:p>
    <w:p>
      <w:pPr/>
      <w:r>
        <w:rPr/>
        <w:t xml:space="preserve">Umie opracować metody, techniki i narzędzia właściwe do rozwiązania problemu określonego w pracy dyplomowej z uwzględnieniem standardów zawartych w przepisach prawa.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K_05: </w:t>
      </w:r>
    </w:p>
    <w:p>
      <w:pPr/>
      <w:r>
        <w:rPr/>
        <w:t xml:space="preserve">Umie dyskutować w zespole i formułować opinię na temat przygotowanych rozwiązań, ze szczególnym uwzględnieniem aspektów prawnych.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Aktywne uczestnictwo w seminarium (dyskusja, opracowywanie poszczególnych problemów itp.), prezentacja wyników przygotowywania poszczególnych części pracy w trakcie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2024-05-18T14:33:29+02:00</dcterms:created>
  <dcterms:modified xsi:type="dcterms:W3CDTF">2024-05-18T14:33:29+02:00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