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kariery zawodowej/ Career Planning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 inż. Waldemar Kaszuwara, mgr Ewa Kluczek-Woźniak, mgr Agnieszka Skowrońska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
Założono samodzielną pracę studenta poza zajęciami w zakresie diagnozy* cech osobowości oraz kompetencji za pomocą testu diagnostycznego IP 121; 
Przygotowanie CV i listu motywacyjnego zgodnie z przedstawionymi w trakcie zajęć zasadami;
* dla osób chętnych; w przypadku wypełnienia testu niezbędna jest indywidualna konsultacja w Biurze Karier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zapoznanie studentów z koncepcją planowania kariery, jako procesu istotnego z punktu widzenia osiągania efektywności na rynku pracy i profilaktyki wypalenia zawodowego;
•	rozwój samoświadomości studentów w zakresie posiadanych kompetencji; 
•	wyposażenie studentów w praktyczną wiedzą dotyczącą rynku pracy (źródła informacji, oczekiwania pracodawców, formy kontaktu z pracodawcami, sporządzanie dokumentów aplikacyjnych, przygotowanie do rozmowy kwalifikacyjnej);
•	przedstawienie studentom przykładów różnorodnych form aktywności zawodowej absolwentów kierunku inżynieria materiałowa;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etapy planowania kariery uwzględniające samopoznanie oraz informacje dotyczące rynku pracy;
•	kompetencje sprzyjające osiąganiu sukcesu na rynku pracy (na podstawie statystyk z portalu Biura Karier);
•	ćwiczenia mające na celu wzrost świadomości swoich mocnych stron, określenie celów krótko i długoterminowych oraz weryfikację hierarchii wartości;
•	diagnoza cech osobowości oraz kompetencji za pomocą testu diagnostycznego IP 121; 
•	źródła informacji dotyczących rynku pracy w branży inżynieria materiałowa; 
•	narzędzia umożliwiające ocenę opcji (m.in. analiza SWOT, skalowanie, bilans alternatyw);
•	stworzenie indywidualnego planu rozwoju zawodowego; 
•	zasady sporządzania skutecznych dokumentów aplikacyjnych oraz budowania wizerunku w mediach społecznościowych (Linked In, Golden Line, Research Gate, portale branżowe);
•	przebieg procesów rekrutacyjnych z naciskiem na rozmowę kwalifikacyjną; 
•	symulacja rozmowy kwalifikacyjnej z rekruterem praktykiem;
•	dane dotyczące losów zawodowych absolwentów WIM na podstawie wyników badania Monitoring Karier Zawodowych Absolwentów Politechniki Warszawskiej;
•	ścieżki karier absolwentów WIM – spotkania z absolwentami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wiedzy i samooceny kompetencji w trakcie pierwszych oraz ostatnich zajęć. Przygotowanie CV i listu motywacyjnego zgodnie z przedstawionymi w trakcie zajęć zasadami.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Budzy P., Pióro E., Jak znaleźć pracę i nie zgubić po drodze siebie, Świat Książki 2013
Clark T., Osterwalder A., Pigneur Y., Model biznesowy Ty, Helion, Gliwice 2007
Covey S.R., 7 nawyków skutecznego działania, Rebis, Poznań 2007
Covey S.R., Najpierw rzeczy najważniejsze, Rebis, Poznań  2008
Maurer, Filozofia Kaizen. Jak mały krok może zmienić Twoje życie, Helion, Gliwice 2007
Polczyk M., Jak i gdzie skutecznie szukać pracy, Wolters Kluwer business, Warszawa 2007
Mrozek M., Praca! Szukam, zmieniam, wybieram, Wolters Kluwer business,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specyfikę rynku pracy w obszarze Inżynierii Materiałowej; zna możliwości zawodowe absolwenta Inżynierii Materiałowej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 i samooceny kompetencji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swoje mocne strony oraz  narzędzia umożliwiające zdefiniowanie  swoich celów krótko i długoterminowych; zna przebieg  procesów rekrutacyjnych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 i samooceny kompetencji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zaplanować ścieżkę kariery oraz stworzyć indywidualny plan rozwoju zawodowego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 i samooceny kompetencji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zaprezentować swoje atuty i kompetencje istotne na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 i samooceny kompetencji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sporządzić dokumenty aplikacyjne oraz budować swój wizerunek zawodowy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 i samooceny kompetencji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indywidualnie oraz w grupie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 i samooceny kompetencji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rozwija samoświadomość oraz umiejętności interpersonalne, takie jak: komunikatywność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 i samooceny kompetencji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IM1_K01, IM1_K03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K3: </w:t>
      </w:r>
    </w:p>
    <w:p>
      <w:pPr/>
      <w:r>
        <w:rPr/>
        <w:t xml:space="preserve">potrafi dokonać prezentacji swojego obszaru zainteresowań zawodowych i własnej sylwetki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 i samooceny kompetencji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2026-08-24T01:46:46+02:00</dcterms:created>
  <dcterms:modified xsi:type="dcterms:W3CDTF">2026-08-24T01:46:46+02:00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