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68 godzin, w tym:
a) uczestnictwo w wykładach -  30 godzin
b) uczestnictwo w ćwiczeniach projektowych - 30 godzin
c) udział w  konsultacjach -  6 godzin
d) udział w egzaminie - 2 godziny
2. Praca własna studenta - 57 godzin, w tym:
a) przygotowanie do zajęć- 14 godzin 
b) praca nad projektami w domu - 22 godziny
b) sporządzenie sprawozdań z wykonanych projektów - 14 godzin
c) przygotowanie do egzaminu - 7 godzin
Łączny nakład pracy studenta wynosi 125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pkt. ECTS - liczba godzin kontaktowych 68, w tym:
a) uczestnictwo w wykładach -  30 godzin
b) uczestnictwo w ćwiczeniach projektowych - 30 godzin
c) udział w  konsultacjach -  6 godzin
d) udział w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liczba godzin kontaktowych 66, w tym:
a) uczestnictwo w ćwiczeniach projektowych - 30 godzin
b) praca nad projektami w domu - 22 godziny
d) sporządzenie sprawozdań z wykonanych projektów - 14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geografii na poziomie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kartografii, oraz kartograficznych danych źródłowych referencyjnych i tematycznych wykorzystywanych w gospodarce przestrzennej.
Zdobycie podstawowej wiedzy z zakresu metod prezentacji kartograficznej.
Zdobycie praktycznych umiejętności w zakresie właściwego opracowania prezentacji kartograficznej w technologii GIS.
Zdobycie umiejętności wprowadzania danych z różnych źródeł, w tym z wykorzystaniem usług sieciowych i integracji tych danych w bazie danych przestrzennych GIS oraz ich przetwarzania.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Kartografia, mapa – jako przekaz informacji i jako narzędzie badań, rola kartografii w gospodarce przestrzennej. Podstawowe cechy mapy. Informacja o obiektach i zjawiskach geograficznych przekazywana za pomocą map. Klasyfikacja map (kryteria) - przykłady.
Mapa topograficzna. Elementy kompozycji arkusza mapy. Odczytywanie współrzędnych i wysokości. Baza Danych Obiektów Topograficznych.
Pozyskiwanie danych kartograficznych. Ośrodki dokumentacji geodezyjnej i kartograficznej. Krajowa Infrastruktura Informacji Przestrzennej. Kartograficzne dane źródłowe wykorzystywane w gospodarce przestrzennej. 
Matematyczna osnowa mapy: pojęcie powierzchni odniesienia, podstawowe układy współrzędnych, pojęcie odwzorowania, siatki. Pojęcie zniekształceń i redukcji odwzorowawczych. Pojęcie skali mapy. Układy współrzędnych i odwzorowania stosowane współcześnie w Polsce. 
Systemy informacji geograficznej (GIS) - jako narzędzia pracy kartografa. Dane wektorowe i rastrowe.  Wizualizacja danych, tworzenie prezentacji kartograficznej, kompozycja mapy. Treść a skala mapy, elementy generalizacji.
Kartografia jako środek przekazu informacji. Język graficzny mapy. Proces czytania mapy. Graficzne środki wyrazu (zmienne graficzne). Rola barwy w kartografii.  Etapy opracowania prezentacji kartograficznej.
Kartografia społeczno-gospodarcza - metody prezentacji danych jakościowych i rangowych: metoda sygnaturowa, metoda zasięgów, metoda chorochromatyczna; metody prezentacji danych ilościowych: kartogram, kartodiagram, izolinie i metoda kropkowa. 
Metody przedstawiania rzeźby terenu. Numeryczny model terenu.
ĆWICZENIA PROJEKTOWE:
Praca z mapą topograficzną: zapoznanie się z arkuszem mapy, wyszukiwanie informacji o obiektach topograficznych, odczytywanie współrzędnych, wysokości. Lokalizowanie obiektów. Praca z serwisem mapowym, wyszukiwanie adresu, działki, pozyskiwanie informacji. 
Opracowanie prezentacji kartograficznej w programie ArcGIS - 1) dla danych topograficznych na podstawie danych BDOT10k z uwzględnieniem elementów generalizacji; 2) prezentującej zagadnienia społeczno-gospodarcze. Wybór danych i jednostek odniesienia przestrzennego, dobór metod prezentacji i kartograficznych środków wyrazu, przetworzenie danych wejściowych, opracowanie prezentacji, właściwa kompozycja arkusza mapy, prawidłowa konstrukcja legendy; 3) Opracowanie mapy hipsometrycznej z cieniowaniem zboczy i z cieniowaniem spadków. Praca z NMT, klasyfikacja wysokości i dobór barw skali hipsometrycznej. Opracowanie mapy spadków. Dodanie światłocienia. Właściwe opracowanie legendy i kompozycja arkusza mapy.
Realizacja wspólnego projektu - wspólna praca nad mapą  wykorzystując platformę GoogleMap oraz Open Street Map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z wykładów zostanie oceniona poprzez przeprowadzenie egzaminu w formie pisemnej. Wymagane jest uzyskanie 51% poprawnych odpowiedzi.
Ocena z ćwiczeń projektowych:
 - ocena bieżącej realizacji ćwiczeń projektowych, 
 - ocena przygotowania do zajęć  - wykonanie prac zleconych do domu (kontrola ich wykonania), 
 - ocena wykonanych projektów oraz sprawozdań (poprawność, kompletność, terminowość).
Ocena łączna wyznaczana jest według następującego wzoru: 0,51 * ocena z egzaminu + 0,49 * ocena końcowa z ćwiczeń projektowych.
Oceny wystawiane są według zasady:  5,0 - pięć (4,76 – 5,0), 4,5 - cztery i pół (4,36 - 4,75), 4,0 - cztery (3,76 - 4,35), 3,5 - trzy i pół (3,33 - 3,75), 3,0 - trzy (3,0 - 3,32).
UWAGA:
Zgodnie z Zarządzeniem nr 27/2020 Rektora PW z dnia 4 maja 2020 r. w sprawie zasad weryfikacji osiągniętych efektów uczenia się na studiach pierwszego i drugiego stopnia w procesie kształcenia na odległość w okresie ograniczenia funkcjonowania uczelni w związku z zapobieganiem, przeciwdziałaniem i zwalczaniem COVID-19:
Egzamin z przedmiotu Podstawy Kartografii zostanie przeprowadzony zdalnie z wykorzystaniem platformy Moodle PW.
Przed przystąpieniem do egzaminu, studenci zobowiązani są do umieszczenia oświadczenia o samodzielności wykonania pracy  – według udostępnionego na platformie wzoru zgodnego z rozporządzeniem Rektora.
Podczas pisania egzaminu studenci będą połączeni poprzez MS Teams z prowadzącym egzamin i na jego prośbę zobowiązani do włączenia kamery i dźwięku. Będą mogli również zadać prowadzącemu pytanie. 
Egzamin zostanie uruchomiony na platformie w wyznaczonym terminie egzaminu wg harmonogramu sesji – dostępnego na stronie Wydziału.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„Wprowadzenie do Kartografii i Topografii” – praca zbiorowa pod redakcją naukową J. Pasławskiego, Wydawnictwo Nowa Era, Wrocław 2006. 
2. „Podstawy Kartografii” – A. Robinson, S.J. Morrison, PWN Warszawa 1988. 
3. „Kartografia ogólna” – K.A. Saliszczew, PWN Warszawa 1984. 
4. „Metodyka Kartografii Społeczno Gospodarczej” – L. Ratajski, PPWK Warszawa. 
5. „Kartografia – wizualizacja danych przestrzennych” – M-J Kraak, F. Ormeling,  PWN, Warszawa 1998 
6. „GIS. Teoria i praktyka. Longley” P. A., Goodchild M. F., Maguire D. J., Rhind D. W.,  PWN 2006.
7. ArcGIS Desctop Help: http://webhelp.esri.com/arcgisdesktop/9.3/index.cfm?TopicName=welcome
8. www.geoforum.pl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
Zgodnie z Zarządzeniem nr 27/2020 Rektora PW z dnia 4 maja 2020 r. w sprawie zasad weryfikacji osiągniętych efektów uczenia się na studiach pierwszego i drugiego stopnia w procesie kształcenia na odległość w okresie ograniczenia funkcjonowania uczelni w związku z zapobieganiem, przeciwdziałaniem i zwalczaniem COVID-19:
Egzamin z przedmiotu Podstawy Kartografii zostanie przeprowadzony zdalnie z wykorzystaniem platformy Moodle PW.
Przed przystąpieniem do egzaminu, studenci zobowiązani są do umieszczenia oświadczenia o samodzielności wykonania pracy  – według udostępnionego na platformie wzoru zgodnego z rozporządzeniem Rektora.
Podczas pisania egzaminu studenci będą połączeni poprzez MS Teams z prowadzącym egzamin i na jego prośbę zobowiązani do włączenia kamery i dźwięku. Będą mogli również zadać prowadzącemu pytanie. 
Egzamin zostanie uruchomiony na platformie w wyznaczonym terminie egzaminu wg harmonogramu sesji – dostępnego na stronie Wydziału.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GP.SIK218_W1: </w:t>
      </w:r>
    </w:p>
    <w:p>
      <w:pPr/>
      <w:r>
        <w:rPr/>
        <w:t xml:space="preserve">ma podstawową wiedzę z zakresu kartografii, w tym obejmującą: podstawy matematyczne opracowania map, układy współrzędnych i odwzorowania stosowane współcześnie w Polsce, metody prezentacji kartograficznej, generalizację, modele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GP.SIK218_W2: </w:t>
      </w:r>
    </w:p>
    <w:p>
      <w:pPr/>
      <w:r>
        <w:rPr/>
        <w:t xml:space="preserve">zna i rozumie rolę Kartografii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GP.SIK218_W3: </w:t>
      </w:r>
    </w:p>
    <w:p>
      <w:pPr/>
      <w:r>
        <w:rPr/>
        <w:t xml:space="preserve">ma podstawową wiedzę z zakresu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GP.SIK218_W4: </w:t>
      </w:r>
    </w:p>
    <w:p>
      <w:pPr/>
      <w:r>
        <w:rPr/>
        <w:t xml:space="preserve">ma uporządkowaną wiedzę na temat warsztatu pracy Kartografa – w tym głównie na temat systemów informacji geograficznej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GP.SIK218_W5: </w:t>
      </w:r>
    </w:p>
    <w:p>
      <w:pPr/>
      <w:r>
        <w:rPr/>
        <w:t xml:space="preserve">zna i rozumie definicje kartografii 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GP.SIK218_W6: </w:t>
      </w:r>
    </w:p>
    <w:p>
      <w:pPr/>
      <w:r>
        <w:rPr/>
        <w:t xml:space="preserve">ma podstawową wiedzę o roli mapy w przekazie informacji o obiektach i zjawiskach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GP.SIK218_W7: </w:t>
      </w:r>
    </w:p>
    <w:p>
      <w:pPr/>
      <w:r>
        <w:rPr/>
        <w:t xml:space="preserve">zna i rozumie rolę mapy jako narzędzia prowadzenia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GP.SIK218_W8: </w:t>
      </w:r>
    </w:p>
    <w:p>
      <w:pPr/>
      <w:r>
        <w:rPr/>
        <w:t xml:space="preserve">zna i rozumie podstawowe cechy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GP.SIK218_W9: </w:t>
      </w:r>
    </w:p>
    <w:p>
      <w:pPr/>
      <w:r>
        <w:rPr/>
        <w:t xml:space="preserve">ma podstawową wiedzę na temat kryteriów klasyfikacji map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GP.SIK218_W10: </w:t>
      </w:r>
    </w:p>
    <w:p>
      <w:pPr/>
      <w:r>
        <w:rPr/>
        <w:t xml:space="preserve">ma podstawową wiedzę na temat mapy topograficznej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GP.SIK218_W11: </w:t>
      </w:r>
    </w:p>
    <w:p>
      <w:pPr/>
      <w:r>
        <w:rPr/>
        <w:t xml:space="preserve">zna elementy kompozycji arkusza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GP.SIK218_W12: </w:t>
      </w:r>
    </w:p>
    <w:p>
      <w:pPr/>
      <w:r>
        <w:rPr/>
        <w:t xml:space="preserve">ma podstawową wiedzę na temat Bazy Danych Obiektów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GP.SIK218_W13: </w:t>
      </w:r>
    </w:p>
    <w:p>
      <w:pPr/>
      <w:r>
        <w:rPr/>
        <w:t xml:space="preserve">wie skąd i w jaki sposób można pozyskiwać źródłowe dane kartograficzne wykorzystywane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GP.SIK218_W14: </w:t>
      </w:r>
    </w:p>
    <w:p>
      <w:pPr/>
      <w:r>
        <w:rPr/>
        <w:t xml:space="preserve">ma podstawową wiedzę na temat matematycznych podstaw opracowania map, zna i rozumie pojęcie odwzorowania kartograficznego, powierzchni odniesienia, siatki, zniekształceń i redukcji odwzorowawczych, skali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GP.SIK218_W15: </w:t>
      </w:r>
    </w:p>
    <w:p>
      <w:pPr/>
      <w:r>
        <w:rPr/>
        <w:t xml:space="preserve">ma podstawową wiedzę na temat układów współrzędnych i odwzorowań stosowanych współcześnie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GP.SIK218_W16: </w:t>
      </w:r>
    </w:p>
    <w:p>
      <w:pPr/>
      <w:r>
        <w:rPr/>
        <w:t xml:space="preserve">ma podstawową wiedzę na temat modeli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GP.SIK218_W17: </w:t>
      </w:r>
    </w:p>
    <w:p>
      <w:pPr/>
      <w:r>
        <w:rPr/>
        <w:t xml:space="preserve">ma usystematyzowaną wiedzę na temat zasad pracy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GP.SIK218_W18: </w:t>
      </w:r>
    </w:p>
    <w:p>
      <w:pPr/>
      <w:r>
        <w:rPr/>
        <w:t xml:space="preserve">zna i rozumie metody definiowana układu odniesienia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GP.SIK218_W19: </w:t>
      </w:r>
    </w:p>
    <w:p>
      <w:pPr/>
      <w:r>
        <w:rPr/>
        <w:t xml:space="preserve">ma podstawową wiedzę na temat wizualizacji danych, tworzenia prezentacji kartograficznej i kompozycji mapy w programie ArcGIS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GP.SIK218_W20: </w:t>
      </w:r>
    </w:p>
    <w:p>
      <w:pPr/>
      <w:r>
        <w:rPr/>
        <w:t xml:space="preserve">ma podstawową wiedzę na temat kartografii jako środka przekazu informacji w gospodarce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GP.SIK218_W21: </w:t>
      </w:r>
    </w:p>
    <w:p>
      <w:pPr/>
      <w:r>
        <w:rPr/>
        <w:t xml:space="preserve">zna i rozumie pojęcie języka graficznego mapy, znaku kartograficznego oraz procesu czytania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GP.SIK218_W22: </w:t>
      </w:r>
    </w:p>
    <w:p>
      <w:pPr/>
      <w:r>
        <w:rPr/>
        <w:t xml:space="preserve">ma podstawową wiedzę na temat graficznych środków wyrazu - zmiennych 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GP.SIK218_W23: </w:t>
      </w:r>
    </w:p>
    <w:p>
      <w:pPr/>
      <w:r>
        <w:rPr/>
        <w:t xml:space="preserve">zna i rozumie rolę barwy w kartografii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GP.SIK218_W24: </w:t>
      </w:r>
    </w:p>
    <w:p>
      <w:pPr/>
      <w:r>
        <w:rPr/>
        <w:t xml:space="preserve">ma podstawową wiedzę na temat etapów opracowania prezentacji kartograficznej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GP.SIK218_W25: </w:t>
      </w:r>
    </w:p>
    <w:p>
      <w:pPr/>
      <w:r>
        <w:rPr/>
        <w:t xml:space="preserve">ma podstawową wiedzę na temat metod prezentacji danych społeczno-gospodarczych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GP.SIK218_W26: </w:t>
      </w:r>
    </w:p>
    <w:p>
      <w:pPr/>
      <w:r>
        <w:rPr/>
        <w:t xml:space="preserve">ma podstawową wiedzę na temat metod przedstawiania rzeźby terenu na mapach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GP.SIK218_U1: </w:t>
      </w:r>
    </w:p>
    <w:p>
      <w:pPr/>
      <w:r>
        <w:rPr/>
        <w:t xml:space="preserve">potrafi pozyskiwać dane z różnych źródeł, wprowadzać i integrować je w środowisku systemów informacji geograficznej i organizować w postaci geobazy plikowej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projektowego: ocenie podlega poprawność, kompletność i terminowość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T1A_U07, T1A_U10, S1A_U05</w:t>
      </w:r>
    </w:p>
    <w:p>
      <w:pPr>
        <w:keepNext w:val="1"/>
        <w:spacing w:after="10"/>
      </w:pPr>
      <w:r>
        <w:rPr>
          <w:b/>
          <w:bCs/>
        </w:rPr>
        <w:t xml:space="preserve">Efekt GP.SIK218_U2: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projektowego; ocenie podlega poprawność, terminowość i kompletność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GP.SIK218_U3: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i terminowość wykonania projektów realizowanych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GP.SIK218_U4: </w:t>
      </w:r>
    </w:p>
    <w:p>
      <w:pPr/>
      <w:r>
        <w:rPr/>
        <w:t xml:space="preserve">Potrafi posługiwać się mapą topograficzną – odczytywać współrzędne, wysokości z arkusza mapy, wyszukiwać informacje o obiektach topograficznych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sprawozdania: kompletność, poprawność,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GP.SIK218_U5: </w:t>
      </w:r>
    </w:p>
    <w:p>
      <w:pPr/>
      <w:r>
        <w:rPr/>
        <w:t xml:space="preserve">Potrafi korzystać z serwisu mapowego – wyszukiwać adresy, działki, pozyskiwać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GP.SIK218_U6: </w:t>
      </w:r>
    </w:p>
    <w:p>
      <w:pPr/>
      <w:r>
        <w:rPr/>
        <w:t xml:space="preserve">Potrafi zorganizować dane źródłowe w postaci prostej bazy danych przestrzennych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projektu: poprawność, kompletność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GP.SIK218_U7: </w:t>
      </w:r>
    </w:p>
    <w:p>
      <w:pPr/>
      <w:r>
        <w:rPr/>
        <w:t xml:space="preserve">Potrafi zdefiniować układ odniesienia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poprawności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GP.SIK218_U8: </w:t>
      </w:r>
    </w:p>
    <w:p>
      <w:pPr/>
      <w:r>
        <w:rPr/>
        <w:t xml:space="preserve">Potrafi pracować z danymi BDOT i opracować prostą prezentacje kartograficzną w GIS, dokonać klasyfikacji danych, dobrać znaki kartograficzne z uwzględnieniem zasad redakcji i generalizacji kartograficznej i opracować arkusz mapy metodą sygnaturową, w tym legendę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GP.SIK218_U9: </w:t>
      </w:r>
    </w:p>
    <w:p>
      <w:pPr/>
      <w:r>
        <w:rPr/>
        <w:t xml:space="preserve">Potrafi opracować prezentacje kartograficzną metodami: kartogramu, kartodiagramu i  chorochromatyczną prezentujące dane GUS dotyczące zagadnień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GP.SIK218_U10: </w:t>
      </w:r>
    </w:p>
    <w:p>
      <w:pPr/>
      <w:r>
        <w:rPr/>
        <w:t xml:space="preserve">Potrafi dokonać prostej interpolacji danych punktowych wybraną metodą i opracować mapę metodą izolinii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GP.SIK218_U11: </w:t>
      </w:r>
    </w:p>
    <w:p>
      <w:pPr/>
      <w:r>
        <w:rPr/>
        <w:t xml:space="preserve">potrafi opracować prezentacje kartograficzną rzeźby terenu metodą hipsometryczną z cieniowaniem zboczy i spadków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projektu: poprawność, kompletność, terminowość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GP.SIK218_K1: </w:t>
      </w:r>
    </w:p>
    <w:p>
      <w:pPr/>
      <w:r>
        <w:rPr/>
        <w:t xml:space="preserve">rozumie potrzebę i zna możliwości ciągłego dokształcania się w zakresie technik i metod kartograficznych, analiz danych przestrzennych i systemów informacji geograficznej i ich wykorzystania w gospodarce przestrzennej (studia drugiego i trzeciego stopnia, studia podyplomowe, kursy) — podnoszenia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GP.SIK218_K2: </w:t>
      </w:r>
    </w:p>
    <w:p>
      <w:pPr/>
      <w:r>
        <w:rPr/>
        <w:t xml:space="preserve">rozumie wpływ doboru danych źródłowych, metod analizy i prezentacji kartograficznej informacji przestrzennej na podejmowane na ich podstawie decyzje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wykonanych sprawozdań z ćwiczeń projektowych,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GP.SIK218_K3: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2024-05-18T06:05:44+02:00</dcterms:created>
  <dcterms:modified xsi:type="dcterms:W3CDTF">2024-05-18T06:05:44+02:00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