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Aleksandra Radecka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zajęciach projektowych - 30 godz.
b) udział w konsultacjach  - 3 godz.
2) Praca własna studenta - 28 godzin, w tym:
a) przygotowanie do zajęć - 10 godz.,
b) wybór zdjęć satelitarnych do zajęć - 4 godz.
c) sporządzenie raportów z realizacji zajęć - 10 godz.
d) przygotowanie do sprawdzianów - 4 godz.
Łącznie: 61 godzin, co odpowiada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 - liczba godzin kontaktowych - 33, w tym:
a) uczestnictwo w zajęciach projektowych - 30 godz.
b) udział w konsultacjach 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- 54 godziny, w tym:
a) uczestnictwo w zajęciach - 30 godzin,
b) przygotowanie do zajęć - 10 godzin,
c) wybór zdjęć satelitarnych do zajęć - 4 godzin
d) sporządzenie raportów z realizacji zajęć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(idea zdalnego pozyskiwania danych, badania obiektów metodami teledetekcji, charakterystyki spektralne podstawowych obiektów naziemnych, rodzaje technik pozyskiwania danych satelitarnych, rodzaje obrazów satelitarnych, obrazy wielospektralne).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podstawowych umiejętności w zakresie wykorzystania danych teledetekcyjnych dla potrzeb gospodarki przestrzennej, w tym do uzyskania tematycznych warstw informacyjnych dotyczących stanu pokrycia/zagospodarowania terenu oraz powierzchni biologicznie czynnych.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z przedmiotu tworzą sekwencję etapów analizy, pozyskania oraz przetworzenia optycznych i termalnych danych teledetekcyjnych do postaci tematycznych warstw informacyjnych i obejmują następujące zagadnienia:
1. Dostępność danych teledetekcyjnych – przegląd serwisów udostępniających dane teledetekcyjne, otwarte dane teledetekcyjne, rodzaje udostępnianych produktów obrazowych i ich analiza pod kątem ich późniejszego przetwarzania. 
2. Zastosowanie obrazów optycznych w gospodarce przestrzennej:
• Kompozycje barwne, właściwy dobór kanałów spektralnych oraz metod wzmacniania kontrastu do interpretacji wybranego zjawiska z wykorzystaniem obrazów satelitarnych. Ocena przydatności różnych kompozycji barwnych, m.in. dla potrzeb identyfikacji różnych typów pokrycia i zagospodarowania terenu, określania udziału powierzchni biologicznie czynnych, udziału powierzchni nieprzepuszczalnych, oceny stanu i kondycji zieleni miejskiej i lasów miejskich. 
• Opracowanie warstwy tematycznej pokrycia/użytkowania terenu z wykorzystaniem metody klasyfikacji nadzorowanej (wybór pól treningowych, ocena ich jednorodności i rozłączności, dobór algorytmu klasyfikacyjnego, dobór zakresów spektralnych, ocena dokładności klasyfikacji, postprocessing, przygotowanie do wydruku – opracowanie wizualizacji kartograficznej uzyskanych rezultatów: dobór palety barwnej, utworzenie legendy, konwersja postaci rastrowej do postaci wektorowej). 
• Zastosowanie teledetekcyjnych wskaźników spektralnych do oszacowania powierzchni terenów zieleni miejskiej, powierzchni biologicznie czynnych. Wady i zalety różnych wskaźników.
3. Zastosowanie obrazów termalnych  w gospodarce przestrzennej: 
• Analiza zjawiska powierzchniowej miejskiej wyspy ciepła:
- dobór obrazów satelitarnych, 
- obliczenie temperatury powierzchniowej, 
- obliczenie intensywności powierzchniowej miejskiej wyspy ciepła.
Zajęcia są realizowane w oprogramowaniu TerrSet/IDRISI, ERDAS Imagine, ArcGIS lub QGIS.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ze sprawozdań i sprawdzianu. 
Ocenę końcową stanowi średnia ważona z oceny ze sprawdzianu (waga: 2) oraz z ocen uzyskanych ze sprawozdań (waga: 1). 
Oceny wpisywane są według zasady:  5,0 – pięć (4,76-5,0); 4,5 – cztery i pół (4,26-4,75), 4,0 – cztery (3,76-4,25), 3,5 – trzy i pół (3,26-3,75), 3,0 – trzy (3,0-3,25).
Bieżąca ocena przygotowania do ćwiczeń może być weryfikowana kartkówkami.
Nieobecność na więcej niż 2 zajęcia oznacza niezaliczenie przedmiotu.
Student nieobecny na zajęciach ma obowiązek zgłosić się do prowadzącego (mail, osobiście) celem uzgodnienia terminu odrobienia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Osińska-Skotak K. Radecka A., 2018, "Teledetekcja w gospodarce przestrzennej", preskrypt do ćwiczeń
2. Borsa Maciej, Zagajewski Bogdan, Kulawik Bartosz „Teledetekcja w planowaniu przestrzennym”, opracowanie wykonane na zlecenie e Ministerstwa Infrastruktury i Budownictwa w ramach projektu pn.: „Zainspiruj naszą przestrzeń – programy szkoleniowe i publikacje dla planistów – etap I”, współfinansowanego ze środków Programu Operacyjnego Wiedza Edukacja Rozwój 2014-2020; http://www.miir.gov.pl/media/54427/Teledetekcja_w_planowaniu_przestrzennym.pdf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przedmiotu stanowi warunek dopuszczenia do udziału w zajęciach z przedmiotu Teledetekcja Środowiska.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GP.SMK107_W1: </w:t>
      </w:r>
    </w:p>
    <w:p>
      <w:pPr/>
      <w:r>
        <w:rPr/>
        <w:t xml:space="preserve">zna strukturę zapisu obrazu satelitarnego, zna podstawowe charakterystyki statystyczne stosowane przy przetwarzaniu obrazów satelitarnych oraz rozumie ich rolę w procesie przetwarzania wstępnego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GP.SMK107_W2: </w:t>
      </w:r>
    </w:p>
    <w:p>
      <w:pPr/>
      <w:r>
        <w:rPr/>
        <w:t xml:space="preserve">zna podstawowe funkcje wstępnego przetwarzania  obrazów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GP.SMK107_W3: </w:t>
      </w:r>
    </w:p>
    <w:p>
      <w:pPr/>
      <w:r>
        <w:rPr/>
        <w:t xml:space="preserve">zna metodykę wykonywania klasyfikacji cyfrowej w podejściu nadzorowanym, zna algorytmy klasyfikacji cyfrowej obrazów satelitarnych oraz metody oceny dokładności klasyfikacji pokrycia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GP.SMK107_U1: </w:t>
      </w:r>
    </w:p>
    <w:p>
      <w:pPr/>
      <w:r>
        <w:rPr/>
        <w:t xml:space="preserve">potrafi odczytać metadane obrazów satelitarnych i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GP.SMK107_U2: </w:t>
      </w:r>
    </w:p>
    <w:p>
      <w:pPr/>
      <w:r>
        <w:rPr/>
        <w:t xml:space="preserve">potrafi prawidłowo wykonać kolejne etapy przetwarzania wstępnego obrazów satelitarnych (import danych, wzmacnianie kontrastu, tworzenie kompozycji barwnych), potrafi dobrać właściwie funkcje przetwarzania obrazów do celu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GP.SMK107_U3: </w:t>
      </w:r>
    </w:p>
    <w:p>
      <w:pPr/>
      <w:r>
        <w:rPr/>
        <w:t xml:space="preserve">potrafi opracować mapę pokrycia terenu przy zastosowaniu algorytmów klasyfikacji nadzorowanej oraz potrafi ocenić jej jakość, jak również czasochłonność takiego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S2A_U06, S2A_U07,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GP.SMK107_K1: </w:t>
      </w:r>
    </w:p>
    <w:p>
      <w:pPr/>
      <w:r>
        <w:rPr/>
        <w:t xml:space="preserve">potrafi ocenić wpływ zastosowanego algorytmu przetwarzania obrazów satelitarnych na efekt końcowy oraz możliwości zastosowania takiego obrazu w dalszych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sprawozdanie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2024-05-20T00:15:55+02:00</dcterms:created>
  <dcterms:modified xsi:type="dcterms:W3CDTF">2024-05-20T00:15:55+02:00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