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GP.SMK304(PPM)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500 godzin: w tym: studiowanie literatury: 60 godz., konsultacje konspektu, celu i zakresu pracy, metody prowadzenia badań oraz prezentacji wyników, weryfikacja poprawności treści pracy: 90 godz., samodzielne wykonanie pracy dyplomowe w tym eksperymentów, obliczeń i analiz: 270 godz., przygotowanie prezentacji na egzamin dyplomowy: 40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pkt. ECTS (90 godzin, w tym: konsultacje konspektu, celu i zakresu pracy, metody prowadzenia badań oraz prezentacji wyników, weryfikacja poprawności treści pracy)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18,4 pkt. ECTS  w tym: studiowanie literatury: 60 godz., konsultacje konspektu, celu i zakresu pracy, metody prowadzenia badań oraz prezentacji wyników, weryfikacja poprawności treści pracy: 90 godz., samodzielne wykonanie pracy dyplomowej w tym eksperymentów, obliczeń i analiz: 270 godz., przygotowanie prezentacji na egzamin dyplomowy: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1 semestru.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wiedzy w obszarze kierunku gospodarka przestrzenna w obrębie wybranej specjalności. 
Zapoznanie studenta z metodyką pracy naukowej (wybór i formułowanie celu pracy, analiza aktualnego stanu wiedzy, opracowanie metodyki badań, weryfikacja i krytyczna dyskusja otrzymanych wyników badań). 
Zapoznanie studenta z zasadami pisania naukowych tekstów technicznych oraz informatycznymi zasobami literatury naukowej.
Zapoznanie studenta z zasadami przygotowanie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dziedzinie gospodarki przestrzennej oraz umiejętnością rozwiązywania problemów wymagających stosowania nowoczesnych metod z zakresu analiz teoretycznych, badawczych, obliczeniowych i eksperymentalnych. Przedmiotem pracy dyplomowej magisterskiej może być w szczególności: - wykonanie zadania badawczego w zakresie kierunku i specjalności studiów, - opracowanie lub  udoskonalenie metody badawczej, obliczeniowej, pomiarowej, analitycznej, - opracowanie studialno-projektowe dotyczące określonego problemu, wykonane na podstawie stanu wiedzy i techniki, z samodzielnie przeprowadzoną analizą i sprecyzowanymi wnioskami. Praca dyplomowa magisterska powinna zawierać nowe wyniki analiz, badań, dociekań teoretycznych lub obliczeniowych albo nowe rozwiązanie zadanego problemu z zakresu realizowanego kierunku studiów. Praca dyplomowa w postaci opracowania projektowego, obliczeniowego, studialnego lub badawczego, powinna zawierać m. in. sformułowane zadanie i cel pracy, opis stanu wiedzy, koncepcję i założenia rozwiązania zadania, rozwiązanie problemu, np. przez badania doświadczalne, analizy obliczeniowe, rysunki i wykresy, wnioski, wykaz literatury i materiałów wykorzystanych w pracy. Podstawowe treści to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Opiekun oraz recenzent opracowują opinie o pracy dyplomowej zgodnie z ustalonym wzorem i proponują jej ocenę. W przypadku pracy dyplomowej realizowanej przez zespół studentów opiekun i recenzent proponują ocenę indywidualną dla każdego z członków zespołu. 
W ocenie pracy bierze się pod uwagę:
1. Ocenę problemu badawczego i sposobu jego rozwiązania (umiejętność opisu stanu zagadnienia, poprawność opracowania wykazu literatury, samodzielność i inicjatywa dyplomanta),
2. Ocenę merytoryczną metodyki badawczej i uzyskanych wyników badań/eksperymentów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GP.SMK304(PPM)_U1: </w:t>
      </w:r>
    </w:p>
    <w:p>
      <w:pPr/>
      <w:r>
        <w:rPr/>
        <w:t xml:space="preserve">potrafi pozyskiwać informacje z literatury, baz danych i innych źródeł; integrować uzyskane informacje, dokonywać ich interpretacji oraz wyciągać wnioski w zakresie podjętego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GP.SMK304(PPM)_U2: </w:t>
      </w:r>
    </w:p>
    <w:p>
      <w:pPr/>
      <w:r>
        <w:rPr/>
        <w:t xml:space="preserve">umie oszacować czas potrzebny na realizację zadania oraz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GP.SMK304(PPM)_U3: </w:t>
      </w:r>
    </w:p>
    <w:p>
      <w:pPr/>
      <w:r>
        <w:rPr/>
        <w:t xml:space="preserve">posiada umiejętność formułowania wniosków i tworzenia syntetycznych opracowania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GP.SMK304(PPM)_U4: </w:t>
      </w:r>
    </w:p>
    <w:p>
      <w:pPr/>
      <w:r>
        <w:rPr/>
        <w:t xml:space="preserve">planuje i wykonuje zadania badawcze pod kierunkiem opiekuna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2024-05-20T07:35:35+02:00</dcterms:created>
  <dcterms:modified xsi:type="dcterms:W3CDTF">2024-05-20T07:35:35+02:00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