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Scientific workshop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Monika Żubrowska-Sudoł, prof. nzw. PW ; mgr inż. Katarzyna Sytek-Szmeichel ; mgr inż. Justyna Walczak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Biogospodarka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specjalizacyjne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Zajęcia komputerowe – 15 h, 
Zajęcia laboratoryjne – 15 h, 
Zapoznanie się z literaturą – 10 h, 
Przygotowanie pracy przeglądowej – 4 h, 
Przygotowanie raportu z pracy badawczej  – 2 h, 
Przygotowanie dwóch prezentacji – 2 h, 
Przygotowanie do udziału w debacie – 2 h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podstawowymi formami pracy naukowej.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1)Studia literaturowe na wybrany temat z obszaru biogospodarki w inżynierii środowiska: przegląd literatury anglojęzycznej; przygotowanie konspektu pracy przeglądowej w języku angielskim; przygotowanie w zespołach przeglądowej pracy w języku angielskim na wybrany temat z obszaru biogospodarki w inżynierii środowiska. 3) Zasady ochrony prawa autorskiego. 4) Formułowanie hipotez badawczych. Planowanie eksperymentu, w tym dobór metod badawczych. 5) Przeprowadzenie prostego eksperymentu naukowego, analiza i dyskusja wyników. Prezentacja osiągniętych efektów w kontekście sformułowanej hipotezy badawczej. 6) Debata w języku angielskim na wybrany temat z obszaru biogospodarki w inżynierii środowiska. 7) Transfer wiedzy: znaczenie, metody.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ciągła pracy bieżącej na zajęciach komputerowych (poszukiwanie literatury, praca z artykułami);  Studialna praca przeglądowa w języku angielskim (praca zespołowa); Prezentacja zaplanowanego eksperymentu (praca zespołowa); Ocena ciągła pracy bieżącej na zajęciach laboratoryjnych; Raport w języku angielskim z prac badawczych (praca zespołowa); Prezentacja w języku angielskim wyników przeprowadzonych prac badawczych; Udział w debacie.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Anglojęzyczne artykuły naukowe z zakresu biogospodarki w inżynierii środowiska.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Zna biologiczne oraz fizyko-chemiczne procesy konwersji biomasy wtórnej oraz kierunki ich rozwoju, a także metodologię badań w tym zakresie z uwzględnieniem uwarunkowań środowiskowych i ekonomicznych.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Studialna praca przeglądowa w języku angielskim (praca zespołowa); Prezentacja zaplanowanego eksperymentu (praca zespołowa); Raport w języku angielskim z prac badawczych (praca zespołowa); Prezentacja w języku angielskim wyników przeprowadzonych prac badawczych; Udział w debacie.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B2_W02 , B2_W03 , B2_W04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II.T.P7S_WG, III.P7S_WG.o, I.P7S_WG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Ma podstawową wiedzę z zakresu ochrony prawa autorskiego oraz transferu i komercjalizacji wiedzy, a także zna konieczność rozważania społecznych skutków rozwoju biogospodarki.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zaplanowanego eksperymentu (praca zespołowa); Raport w języku angielskim z prac badawczych (praca zespołowa); Prezentacja w języku angielskim wyników przeprowadzonych prac badawczych; Udział w debacie.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B2_W10 , B2_W11 , B2_W12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II.T.P7S_WG, III.P7S_WK.o, I.P7S_WK, II.T.P7S_WK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posługiwać się specjalistycznym językiem angielskim w obszarze właściwym dla biogospodarki w inżynierii środowiska.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Studialna praca przeglądowa w języku angielskim (praca zespołowa); Prezentacja zaplanowanego eksperymentu (praca zespołowa); Raport w języku angielskim z prac badawczych (praca zespołowa); Prezentacja w języku angielskim wyników przeprowadzonych prac badawczych; Udział w debacie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B2_U12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I.P7S_UK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pozyskiwać informacje z literatury anglojęzycznej oraz innych źródeł, integrować je, dokonywać ich interpretacji.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ciągła pracy bieżącej na zajęciach komputerowych (poszukiwanie literatury, praca z artykułami);  Studialna praca przeglądowa w języku angielskim (praca zespołowa); Prezentacja zaplanowanego eksperymentu (praca zespołowa); Udział w debacie.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B2_U07, B2_U12 , B2_U14 , B2_U02 , B2_U03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II.T.P7S_UW.2, III.P7S_UW.2.o, I.P7S_UK, I.P7S_UU, II.T.P7S_UW.1, III.P7S_UW.1.o</w:t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Potrafi przygotować oraz redagować prostą pracę o charakterze naukowym przy użyciu komputerowych technik edycji tekstu.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Studialna praca przeglądowa w języku angielskim (praca zespołowa); Raport w języku angielskim z prac badawczych (praca zespołowa)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B2_U02 , B2_U03 , B2_U04 , B2_U05 , B2_U07, B2_U12 , B2_U14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II.T.P7S_UW.1, II.T.P7S_UW.2, III.P7S_UW.1.o, III.P7S_UW.2.o, I.P7S_UK, I.P7S_UU</w:t>
      </w:r>
    </w:p>
    <w:p>
      <w:pPr>
        <w:keepNext w:val="1"/>
        <w:spacing w:after="10"/>
      </w:pPr>
      <w:r>
        <w:rPr>
          <w:b/>
          <w:bCs/>
        </w:rPr>
        <w:t xml:space="preserve">Charakterystyka U04: </w:t>
      </w:r>
    </w:p>
    <w:p>
      <w:pPr/>
      <w:r>
        <w:rPr/>
        <w:t xml:space="preserve">Potrafi planować, przeprowadzać eksperymenty, interpretować uzyskane wyniki oraz efektywnie prezentować wyniki własnych badań w formie ustnej prezentacji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ciągła pracy bieżącej na zajęciach laboratoryjnych; Raport w języku angielskim z prac badawczych (praca zespołowa); Prezentacja w języku angielskim wyników przeprowadzonych prac badawczych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B2_U03 , B2_U04 , B2_U05 , B2_U07, B2_U12 , B2_U14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III.P7S_UW.1.o, III.P7S_UW.2.o, I.P7S_UW, II.T.P7S_UW.1, II.T.P7S_UW.2, I.P7S_UK, I.P7S_UU</w:t>
      </w:r>
    </w:p>
    <w:p>
      <w:pPr>
        <w:keepNext w:val="1"/>
        <w:spacing w:after="10"/>
      </w:pPr>
      <w:r>
        <w:rPr>
          <w:b/>
          <w:bCs/>
        </w:rPr>
        <w:t xml:space="preserve">Charakterystyka U05: </w:t>
      </w:r>
    </w:p>
    <w:p>
      <w:pPr/>
      <w:r>
        <w:rPr/>
        <w:t xml:space="preserve">Potrafi prowadzić debatę w zakresie problemów właściwych dla biogospodarki w inżynierii środowiska.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debacie.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B2_U11 , B2_U12 , B2_U14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I.P7S_UK, I.P7S_UU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Jest gotów do krytycznej oceny odbieranych treści w obszarze właściwym dla biogospodarki w inżynierii środowiska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Studialna praca przeglądowa w języku angielskim (praca zespołowa); Prezentacja zaplanowanego eksperymentu (praca zespołowa); Raport w języku angielskim z prac badawczych (praca zespołowa); Prezentacja w języku angielskim wyników przeprowadzonych prac badawczych; Udział w debacie.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B2_K01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</w:t>
      </w:r>
    </w:p>
    <w:p>
      <w:pPr>
        <w:keepNext w:val="1"/>
        <w:spacing w:after="10"/>
      </w:pPr>
      <w:r>
        <w:rPr>
          <w:b/>
          <w:bCs/>
        </w:rPr>
        <w:t xml:space="preserve">Charakterystyka K02: </w:t>
      </w:r>
    </w:p>
    <w:p>
      <w:pPr/>
      <w:r>
        <w:rPr/>
        <w:t xml:space="preserve">Potrafi pracować w grupie nad złożonym zagadnieniem mając poczucie znaczenia wiedzy w rozwiązywaniu problemów poznawczych.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ciągła pracy bieżącej na zajęciach komputerowych (poszukiwanie literatury, praca z artykułami);  Studialna praca przeglądowa w języku angielskim (praca zespołowa); Prezentacja zaplanowanego eksperymentu (praca zespołowa); Ocena ciągła pracy bieżącej na zajęciach laboratoryjnych; Raport w języku angielskim z prac badawczych (praca zespołowa); Prezentacja w języku angielskim wyników przeprowadzonych prac badawczych; Udział w debacie.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B2_K02 , B2_K06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I.P7S_KK, I.P7S_KR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2024-05-19T06:03:57+02:00</dcterms:created>
  <dcterms:modified xsi:type="dcterms:W3CDTF">2024-05-19T06:03:57+02:00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