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-MSP-2403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 ćwiczenia) - 60 godzin, studia literatury - 20 godzin, praca nad projektem, konsultacje - 45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Wykład: 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Ćwiczenia projektowe: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Wykład: Egzamin (pisemny lub ustny). Ćwiczenia projektowe: Uzyskanie pozytywnej oceny z kolokwium. Wykonanie i obrona ustna projektu hali maszyn siłowni wodnej. Ocena zintegrowana to średnia arytmetyczna oceny z egzaminu i ćwiczenia projektowego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2014 „Beton. Część 1: Wymagania, właściwości, produkcja i zgodność”; 
[7] PN-B-06265 „Krajowe uzupełnienia PN-EN 206-1 Beton: Wymagania, właściwości, produkcja i zgodność”; 
[8] PN-B-03264:2002. Konstrukcje betonowe, żelbetowe i sprężone. Obliczenia statyczne i projektowe.; 
[9] PN-EN 1991 Eurokod 1. Oddziaływania na konstrukcje; 
[10] PN-EN 1992 Eurokod 2.Projektowanie konstrukcji z betonu; 
[11] ZN-66/HP/1. Budowle hydrotechniczne. Konstrukcje słabo zbrojone. Obliczenia statyczne i projektowe.;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podbudowaną teoretycznie wiedzę z zakresu, kształtowania i projektowania statyczno-wytrzymałosciowego konstrukcji hydrotechnicznych z betonu. Zna właściwości fizyczne, mechaniczne i eksploatacyjne materiałów stosowanych w hydrotechnicznych obiektach budowlanych, w których podstawowym materiałem jest beton.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 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graficznej projekt konstrukcyjny wybranych elementów elektrowni wodnej niskiego spadu. Potrafi samodzielnie i w zespole projektować elementy betonowej konstruckcji hydrotechnicznej.</w:t>
      </w:r>
    </w:p>
    <w:p>
      <w:pPr>
        <w:spacing w:before="60"/>
      </w:pPr>
      <w:r>
        <w:rPr/>
        <w:t xml:space="preserve">Weryfikacja: </w:t>
      </w:r>
    </w:p>
    <w:p>
      <w:pPr>
        <w:spacing w:before="20" w:after="190"/>
      </w:pPr>
      <w:r>
        <w:rPr/>
        <w:t xml:space="preserve">zaliczenie kolokwium i projektu</w:t>
      </w:r>
    </w:p>
    <w:p>
      <w:pPr>
        <w:spacing w:before="20" w:after="190"/>
      </w:pPr>
      <w:r>
        <w:rPr>
          <w:b/>
          <w:bCs/>
        </w:rPr>
        <w:t xml:space="preserve">Powiązane charakterystyki kierunkowe: </w:t>
      </w:r>
      <w:r>
        <w:rPr/>
        <w:t xml:space="preserve">IS_U13, IS_U18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2026-10-10T21:54:34+02:00</dcterms:created>
  <dcterms:modified xsi:type="dcterms:W3CDTF">2026-10-10T21:54:34+02:00</dcterms:modified>
</cp:coreProperties>
</file>

<file path=docProps/custom.xml><?xml version="1.0" encoding="utf-8"?>
<Properties xmlns="http://schemas.openxmlformats.org/officeDocument/2006/custom-properties" xmlns:vt="http://schemas.openxmlformats.org/officeDocument/2006/docPropsVTypes"/>
</file>