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1110 - ISGOD - MSP-2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5 h
Wykonanie projektu 10h
Zapoznanie z literaturą 5 h
Przygotowanie do egzaminu, obecność na egzaminie 10 h
Łączna ilość 60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15 h
Wykonanie projektu 10 h
Łączna ilość 40 h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
Wykonanie projektu 10 h
Łączna ilość 25 h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biologia i ekologia, ochrona środowiska, termodynamika techniczna, budownictwo i konstrukcje inżynierskie, podstawy geologii i geotechniki, systemy oczyszczania miast i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przemysłowymi. Zapoznanie z systemami gospodarki odpadami przemysłowymi. Instalacje do odzysku i unieszkodliwiania odpadów przemysłowych (w tym niebezpiecznych), z uwzględnieniem stosowanych procesów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Reasumpcja wiadomości dotyczących odpadów przemysłowych, aktualizacja wymagań prawnych.
Możliwości wyeliminowania powstawania odpadów w procesie produkcji. Technologie bezodpadowe i małoodpadowe w przemyśle. Zagospodarowanie odpadów jako integralna część procesu produkcyjnego (przykłady).
Procesy i operacje jednostkowe stosowane przy odzysku i unieszkodliwianiu odpadów przemysłowych (w tym niebezpiecznych), zakres ich stosowania i uwarunkowania.
Instalacje do spalania i współspalania odpadów przemysłowych.
Instalacje technologiczne przetwarzania niebezpiecznych, ciekłych, wodnych roztworów odpadowych (np. odpady z galwanizerni) przed wprowadzeniem ścieków przemysłowych do kanalizacji.
Instalacje przetwarzające odpady i przygotowujące do wykorzystania np. odpady masowe.
Instalacje przygotowujące surowce wtórne do wykorzystania w przemyśle – stosowane urządzenia.
Składowiska odpadów przemysłowych.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projektowe; wykonanie projektu i jego obrona
Ocena zintegrowana = 60% x ocena z wykładu + 40%x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1998-20015
Bilitewski B., Hardtle G., Marek K., Poradnik gospodarowania odpadami, Wydawnictwo Seidel – Przewecki, Warszawa 2003. 
Piecuch T., Termiczna utylizacja odpadów i ochrona powietrza przed szkodliwymi składnikami spalin, Wyd. Uczelniane Politechniki Koszalińskiej. Koszalin 1996 
Piecuch.T. Utylizacja odpadów przemysłowych, Wyd. Uczelniane Politechniki Koszalińskiej,1996 
Koch R. Noworyta A. Procesy mechaniczne w inżynierii chemicznej. Wydawnictwa Naukowo techniczne. Warszawa 1995 
Chmielniak.T Technologie energetyczne. Wydawnictwo Politechniki Śląskiej. Gliwice 2004 
Wybrane pozycje literaturowe z czasopism, np. Recykling, EKO PROBLEMY,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W06, W07, W09: </w:t>
      </w:r>
    </w:p>
    <w:p>
      <w:pPr/>
      <w:r>
        <w:rPr/>
        <w:t xml:space="preserve">Posiada wiedzę dotyczącą możliwości wyeliminowania powstawania odpadów w procesie produkcyjnym oraz zagospodarowania odpadów jako integralnej części procesu produkcyjnego. Zna ideę stosowania technologii bezodpadowych i małoodpadowych. Zna podstawowe procesy i operacje jednostkowe stosowane przy odzysku i unieszkodliwianiu odpadów przemysłowych (w tym niebezpiecznych). Zna instalacje do spalania i współspalania odpadów przemysłowych, przetwarzania niebezpiecznych, ciekłych, wodnych roztworów odpadowych przed wprowadzeniem ścieków przemysłowych do kanalizacji, instalacje przygotowujące surowce wtórne do wykorzystania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U12, U13, U16, U18: </w:t>
      </w:r>
    </w:p>
    <w:p>
      <w:pPr/>
      <w:r>
        <w:rPr/>
        <w:t xml:space="preserve">Zna podstawy projektowania instalacji w technologiach odzysku i unieszkodliwiania odpadów przemysłowych oraz potrafi przeprowadzić obliczenia technologiczne dla wybranych technologi, takich jak: -termiczne przekształcanie – współspalanie -unieszkodliwianie wybranej kąpieli galwanizerskiej -przygotowanie odpadów niebezpiecznych do składowania -witryfikacja pyłów -składowisko odpadów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IS_U13, IS_U16,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Rozumie potrzebę ciągłego dokształcania sie i podnoszenia kompetencji zawodowych.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2024-05-18T15:12:17+02:00</dcterms:created>
  <dcterms:modified xsi:type="dcterms:W3CDTF">2024-05-18T15:12:17+02:00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