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miejska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Woźniak,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GK.SIOB727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- 30 godz
Zapoznanie się z literaturą  10 godz.
Przygotowanie do egzaminu 15 godz.
Konsultacje 2
Razem godz. 57 godz.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wykładach - 30 godz
Konsultacje 2 godz
Razem godz. 32 godz.- co odpowiada 1,5 pkt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z podstaw geodezji, wiadomości o osnowach geodezyjnych, systemach informacji o terenie oraz zarządzaniu nieruchomościami.
Podstawowa wiedza z pomiarów inwentaryzacyjnych i obsługi inwestycji.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przybliżyć zagadnienia dotyczące zagadnień geodezyjnych realizowanych na obszarach silnie zurbanizowanych w szczególności miast. Zdobywanie wiedzy na temat :zakładania osnów geodezyjnych, prowadzenia pomiarów sytuacyjnych i inwentaryzacyjnych, map miejskich, GESUT-u oraz geodezyjnej obsługi inwestycji mieszkaniowych.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  Omówienie sposobów prowadzenia mapy miejskich w tym: zasadniczej mapy miasta, map pochodnych i tematycznych oraz sposobów ich aktualizacji.
Wykonywanie pomiarów uzupełniających, profili terenowych oraz map do celów projektowych dla obszarów zurbanizowanych. 
Geodezyjne opracowanie szczegółowego planu zagospodarowania przestrzennego obszarów miejskich. Zagadnienia geodezyjne występujące w gospodarce gruntami obszarów miejskich.
     Osnowy geodezyjne: poziome osnowy podstawowe, osnowy szczegółowe, osnowy wysokościowe - charakterystyka osnowy podstawowej dla miasta. Osnowy realizacyjne dla układu ulic, tras komunikacyjnych, stacji kolejowej, zakładu pracy, mostu czy innego obiektu inżynierskiego w obszarach silnie zurbanizowanych. 
Sposoby projektowania, zakładania i utrzymania osnów. Systemy stabilizacji osnów miejskich i realizacyjnych. 
    Mapa do celów prawnych. Przepisy i zasady wykonywania opracowań projektowych i wykonawczych. Systemy realizacji zadania w formie analitycznej wraz z wektorową prezentacja graficzną. 
        Geodezyjna obsługa budowy inwestycji mieszkaniowej wznoszonej różnymi technikami (od metody tradycyjnej poprzez metody przemysłowe do metody ślizgowej). Osnowy budowlano-montażowe do realizacji obsługi wznoszenia obiektów budowlanych. Techniki pomiarowe w geodezyjnej obsłudze budowli. Przykłady innowacji w budownictwie. Wieżowce i techniki ich geodezyjnej obsługi budowy.
      Obiekty drogowe i konstrukcje estakad, mosty i wiadukty na obszarze miasta oraz prace geodezyjne na etapie projektowania, realizacji i eksploatacji. Pomiary kontrolne
     Omówienie zasad projektowania urządzeń technicznego uzbrojenia terenu oraz pośrednich metod i technik ich wykrywania. GESUT jako system gromadzenia danych o technicznym uzbrojeniu terenu. Instrukcje i akty prawne jako dokumenty formalne regulujące zasady funkcjonowania systemu.
Metro jako system sprawny komunikacji i budowla podziemna:
 – projektowanie i zapewnienie osnowy specjalnej, 
 - budowa tuneli i elementy geodezyjnej obsługi prowadzenia tarczy,
 - kontrola kształtu tunelu w trakcie i po zakończeniu budowy,
 - monitorowanie przemieszczeń budowli i ich otoczenia,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- 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Geodezja Inżynieryjna Tom I, II, III– praca zbiorowa, PPWK Warszawa 1994
2.	Geodezja Miejska – praca zbiorowa, PPWK Warszawa 1973
3.	Ustawa o planowaniu i zagospodarowaniu przestrzennym
4.	Ustawa Prawo Geodezyjne i Kartograficzne
5.	Ustawa Prawo Budowlane
6.     Instrukcje GUGiK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GK.SIOB727_W01: </w:t>
      </w:r>
    </w:p>
    <w:p>
      <w:pPr/>
      <w:r>
        <w:rPr/>
        <w:t xml:space="preserve">Zna zagadnienia związane z funkcjonowaniem struktur miejskich i ich potrzeb z zakresu geodezji miejskiej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GK.SIOB727_W02: </w:t>
      </w:r>
    </w:p>
    <w:p>
      <w:pPr/>
      <w:r>
        <w:rPr/>
        <w:t xml:space="preserve">zna systemy wspomagania zarządzania jednostkami samorządu terytorialnego, zbiory map i systemu informacji przstrzennej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T1A_W08, T1A_W03, T1A_W08</w:t>
      </w:r>
    </w:p>
    <w:p>
      <w:pPr>
        <w:keepNext w:val="1"/>
        <w:spacing w:after="10"/>
      </w:pPr>
      <w:r>
        <w:rPr>
          <w:b/>
          <w:bCs/>
        </w:rPr>
        <w:t xml:space="preserve">Efekt GK.SIOB727_W03: </w:t>
      </w:r>
    </w:p>
    <w:p>
      <w:pPr/>
      <w:r>
        <w:rPr/>
        <w:t xml:space="preserve">zna metody pozyskiwania danych przestrzennych o obiektach budowlanych i ich otoczeniu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GK.SIOB727_K01: </w:t>
      </w:r>
    </w:p>
    <w:p>
      <w:pPr/>
      <w:r>
        <w:rPr/>
        <w:t xml:space="preserve">Potrafi działać w strukturach interdyscyplinarnych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2024-05-19T17:39:46+02:00</dcterms:created>
  <dcterms:modified xsi:type="dcterms:W3CDTF">2024-05-19T17:39:46+02:00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