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badaniu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Łapiński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wykładach - 15 godzin,
b) udział w ćwiczeniach projektowych - 15 godzin,
c) udział w konsultacjach - 2 godziny.
2. Praca własna studenta - 50 godzin, w tym:
a) wykonanie (w domu) niezbędnych analiz i obliczeń oraz operatów z ćwiczeń projektowych - 25 godzin,
b) zapoznanie się ze wskazaną literaturą - 15 godzin,
c) przygotowanie do zaliczenia - 10 godzin.
Razem: 82 godziny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- 32 godziny, w tym:
a) udział w wykładach - 15 godzin,
b) udział w ćwiczeniach projektowych - 15 godzin,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- 40 godzin, w tym:
a) udział w ćwiczeniach projektowych - 15 godzin,
b) wykonanie (w domu) niezbędnych analiz i obliczeń oraz operatów z ćwiczeń projektowych - 25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różnymi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Przykład modelu kinematycznego dla pomiarów rozproszonych w czasie. Modele objaśniające i modele typu „wejście-wyjście”. Filtr Kalmana – założenia i podstawowe zależności. Koncepcja modelu dwuetapowego Perelmutera. Istota podejścia „back analysis”. 
ĆWICZENIA PROJEKTOWE
Przykład zastosowania jednoepokowego modelu kinematycznego sieci (sieć pozioma). Zastosowanie modelu kinematycznego  prof. Romana Kadaja do opracowania obserwacji w sieci niwelacyjnej.
Praktyczny przykład zastosowania filtru Kalmana w analizie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zaliczeniowy w formie pisemnej w formie stacjonarnej lub zdalnej. 
Zaliczenie ćwiczeń projektowych: obowiązek uczestnictwa w zajęciach; dopuszczalne są 2 nieobecności usprawiedliwione. Obowiązek usprawiedliwienia nieobecności w terminie 1 tygodnia po nieobecności na zajęciach.
Tryb i terminarz zaliczeń:
•	Wykład-zaliczenie – sprawdzian z wykładów na ostatniej godzinie wykładu w semestrze. Sprawdzian poprawkowy wyznaczany jest w sesji w terminie nie kolidującym z Harmonogramem Sesji; 
•	Ćwiczenia projektowe - zaliczane na podstawie zaliczenia każdego z tematów ćwiczeniowych oraz zaliczenia  pracy semestralnej w formie odpowiedzi ustnej lub pisemnej, w terminie – ostatnie zajęcia w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M., (2015) Podstawy geodezyjnego wyznaczania przemieszczeń. Pojęcia i elementy metodyki., Oficyna Wydawnicza PW, Warszawa.
2. Welsch W. M., Heunecke O., (2001) Models and terminology for the analysis of geodetic monitoring observations. Official Report of the Ad-Hoc Committee of FIG Working Group 6.1
3. Kadaj R., Modele, metody i algorytmy obliczeniowe sieci kinematycznych w zastosowaniu do badań przemieszczeń _x000B_i odkształceń obiektów.  Monografia.  Wydawnictwo AR w Krakowie, 1998.
4. Kalman R. E. , (1960)  A new approach to linear filtering and prediction problems. Transactions of the ASME-Journal of Basic Engineering, 82:35—45, 1960.
5. Filtr Kalmana od teorii do praktyki. url: https://forbot.pl/blog/filtr-kalmana-teorii-praktyki-1-id2855
6. Papo H., Perelmuter A., (1993) Two-step analysis of dynamical networks. Manuscripta Geodaetica 18: 422-430.
7. Szelewski M., Wieczorowski M., (2015) Inżynieria odwrotna _x000B_i metody dyskretyzacji obiektów fizycznych. Mechanik nr 12/2015, DOI:10.17814/mechanik.2015.12.584.
8.Chen Y.Q., (1983) Analysi of deformation surveys – a generalized method. Ph.D. Thesis - reprint, 1996 , Geodesy and Geomatics Engineering, UNB, Canada.
9.Czemplik A., Praktyczne wprowadzenie do opisu, analizy i symulacji dynamiki obiektów, Dolnośląska Biblioteka Cyfrowa, PWr 2012, ebook.
10. Raymond R. Tan i inni (2018) Introduction to Input–Output Models. Lecture Notes in Management and Industrial Engineering.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GK.SMS246_W1: </w:t>
      </w:r>
    </w:p>
    <w:p>
      <w:pPr/>
      <w:r>
        <w:rPr/>
        <w:t xml:space="preserve">zna podstawowe cechy  zaawansowanych modeli matematycznych stosowanych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GK.SMS246_W2: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GK.SMS246_U2: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2026-01-14T16:09:45+01:00</dcterms:created>
  <dcterms:modified xsi:type="dcterms:W3CDTF">2026-01-14T16:09:45+01:00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