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 zajęciach projektowych- 30h; 
samodzielna realizacja projektów i konsultacje - 30h; 
przygotowanie raportów i prezentacji - 15h; 
przygotowanie do zaliczenia - 10h; 
razem nakład pracy 85h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 oraz konsultacje - 10h. 
W sumie 40h tj.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- 30h; samodzielna realizacja projektów - 30h; przygotowanie raportów i prezentacji - 15h; w sumie 75h tj.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korzystania z systemów informacji przestrzennej, projektowania SIP dla jednostek samorządu terytorialnego (zadania jednostek w zakresie prowadzenia baz danych przestrzennych, ustaw o samorządzie terytorialnym). Nabycie wiedzy i umiejętności korzystania z: infrastruktury informacji przestrzennej w Polsce oraz obowiązujących przepisów prawnych (ustawy IIP, Dyrektywy INSPIRE, rozporządzeń dot. baz danych przestrzennych). 
Nabycie umiejętności i kompetencji w zakresie planowania i zarządzania projektem SIP. Zapoznanie się z różnymi wdrożeniami i wykorzystaniem SIP na przykładzie wybranych instytucji i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Szczegółowe zapoznanie się z bazami danych topograficznych i ogólnogeograficznych w Polsce, umiejętność oceny i wyboru produktów, dostępności i możliwości ich zastosowań dla potrzeb jednostek samorządowych, umiejętność oceny potencjału informacyjnego BDOT10k, VMAP L2, BDOO; złożenie zamówienia na dane w ośrodku dokumentacji geodezyjno-kartograficznej, oszacowanie dla konkretnego obszaru wolumenu danych i kosztów. 
2.	Przegląd i zapoznanie się z produktami numerycznego modelu terenu. Krytyczna ocena geometryczna i atrybutowa produktów nmt dostępnych w Polsce i na świecie, w tym SRTM, ASTER, DTED2, NMT/LPIS, Lidar/ISOK; porównanie różnych modeli danych, przetwarzanie i analiza nmt dla konkretnych zastosowań oraz jakości produktów pochodnych (mapy spadków, kierunku oświetlenia, wizury, etc). 
3.	Przegląd i zapoznanie się z branżowymi bazami danych w Polsce i w Europie; źródła pozyskiwania, instytucje odpowiedzialne za utrzymanie baz danych. Zakresy obszarowe i tematyczne baz danych: geologia/geomorfologia, hydrografia, lasy, środowiskowe; ocena geometryczna i tematyczna konkretnych baz danych (m.in. zasobów geologicznych, kataster wodny, Leśna Mapa Numeryczna, baza danych o glebach, Urban Atlas); sposób pozyskania zbiorów danych (dostępność, koszty, etc); analiza możliwości i zaprojektowanie wykorzystania branżowych baz danych do różnych zastosowań m.in. w planowaniu nowych inwestycji, monitorowaniu zmian i zarządzaniu obszarem, zagrożeń środowiskowych. 
4.	Umiejętność organizacji, planowania i zarządzania projektem SIP z wykorzystaniem elementów metodyki PRINCE2, TRIZ – Teorii Rozwiązywania Innowacyjnych Zadań oraz Design Thinking na przykładzie symulowanego wdrożenia w firmie logistycznej bądź w urzędzie gminy z  wykorzystaniem m.in. danych z projektu European Location Framework oraz innych ogólnie dostępnych zbiorów danych.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raportów i prezentacji z poszczególnych projektów realizowanych zarówno indywidualnie, jak i w grupach. Ocena z zaliczenia - kolokwium prowadzonego w konwencji pisemnej. Do zaliczenia przedmiotu wymagane jest oddanie w określonym terminie i zaliczenie wszystkich raportów i prezentacji oraz zaliczenia min. 60% punktów na kolokwium. Dopuszcza się 2 usprawiedliwione nieobecności na ćwiczeniach. Ewentualna nieobecność na zajęciach musi być odrobiona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"Informacja przestrzenna dla samorządów terytorialnych", Białousz i in. Oficyna PW, 2013 "Rozważania o GIS" Tomlinson ESRI, "Managing Geographic Information System Projects" Huxhold W. Levinsohn A. 1995 Oxford Univ. Press, "GIS - obszary zastosowań" D. Gotlib PWN, "GIS teoria i praktyka" Longley i in. PWN, "Spatial Reasoning for Effective GIS" J. Berry 1995, GIS World Books "An Introduction to Geographical Information Systems", Heywood, Cornelius, Carver, 2006 Pearson "GIS Tutorial" cz. 2 i cz. 3 Allen D. Coffey J. M. Esri Press 2011 "Systemy informacji geograficznej" E. Bielecka Wydaw. PJWSTK 2006, , Instrukcje i specyfikacje do baz danych topograficznych, tematycznych oraz produktów NMT, Ustawa o samorządzie terytorialnym (gmin i powiatów), Ustawa o infrastrukturze informacji przestrzennej, Dyrektywa INSPIRE, rozporządzenia szczegółowe dot. baz danych prowadzonych przez GUGiK.
Prasa polska i zagraniczna, publikacje naukowe w zakresie systemów informacji przestrzennej, m .in.: Roczniki Geomatyki; Archiwum Fotogrametrii, Kartografii i Teledetekcji; Arcana GIS; International Journal of GIS; GIS World; ArcNews; GeoSpatial Solutions; 
materiały dostępne w internecie: 
Rola bazy danych obiektów topograficznych w tworzeniu infrastruktury informacji przestrzennej w Polsce”, red. Gotlib D., Olszewski R.,GUGiK, 2013 dostęp online http://www.gugik.gov.pl
http://www.ptip.org.pl/
http://www.spotkania-inspire.krakow.pl 
http://www.geodezja.mazovia.pl/artykuly/
http://geoforum.pl/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Intensywna praca zarówno indywidualna jak i zespołowa, często poza godzinami projektowymi na konsultacjach bądź samodzielnie w domu.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GK.SMS371_W1: </w:t>
      </w:r>
    </w:p>
    <w:p>
      <w:pPr/>
      <w:r>
        <w:rPr/>
        <w:t xml:space="preserve">zaawansowana wiedza z zakresu wykorzystania referencyjnych i dziedzinowych baz danych przestrzennych, z uwzględnieniem róznorodnych źródeł funkcjonujących w Polsce i na świecie oraz wykorzystania metod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prezentacje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T2A_W06,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GK.SMS371_W2: </w:t>
      </w:r>
    </w:p>
    <w:p>
      <w:pPr/>
      <w:r>
        <w:rPr/>
        <w:t xml:space="preserve">wiedza w zakresie metod pozyskiwania i przetwarzania danych wektorowych i rastrowych na potrzeby opracowania i wykorzystania w systemach informacji przestrzennej  oraz trendów rozwojowych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prezentacje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uporządkowana wiedza w zakresie wdrożonych i funkcjonujących systemów informacji przestrzennej w Polsce, a także metod zarządzania projektem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GK.SMS371_U1: </w:t>
      </w:r>
    </w:p>
    <w:p>
      <w:pPr/>
      <w:r>
        <w:rPr/>
        <w:t xml:space="preserve">potrafi pozyskiwać, krytycznie ocenić i wykorzystywać dane z różnych zbiorów danych przestrzennych, w tym w szczególności w ramach infrastruktury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grupie, ocena z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T2A_U12, T2A_U18, T2A_U19,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GK.SMS371_U2: </w:t>
      </w:r>
    </w:p>
    <w:p>
      <w:pPr/>
      <w:r>
        <w:rPr/>
        <w:t xml:space="preserve">potrafi w zespole projektowym zrealizować zadanie zaprojektowania systemu informacji przestrzennej dla jednostki  wdrożeniowej w warunkach symolowanych; umie oszacować kosztochłonność i czasochłonność podjętego zadania projektowego oraz przygotować dokumentację projektową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sprawozdania, prezentacji w grupie i funkcjonalności zrealizowanego projektu SIP dla jednostki wdorżeniowej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K_U05, K_U06,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T2A_U10, T2A_U11, T2A_U10, T2A_U14, 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GK.SMS371_K1: </w:t>
      </w:r>
    </w:p>
    <w:p>
      <w:pPr/>
      <w:r>
        <w:rPr/>
        <w:t xml:space="preserve">potrafi kreatywnie pracować indywidualnie i w zespole projektowym w zakresie opracowania systemu informacji przestrzennej; ma świadomość odpowiedzialnosci za skutki swojej działalności oraz przekazywania wyników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2026-08-24T14:11:16+02:00</dcterms:created>
  <dcterms:modified xsi:type="dcterms:W3CDTF">2026-08-24T14:11:16+02:00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