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(BS2A_13/02)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BS2A_13/02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i przygotowanie do kolokwium: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planowania i wykonywania robót budowlanych: istota nowoczesności, sposoby jej oceny, trendy rozwojowe, przegląd nowoczesnych rozwiązań w zakresie robót ziemnych, fundamentowych, betonowych i zbrojarskich, izolacyjych, wykończeniowych. W2: Współczesne środki mechanizacji robót betonowych i wykończeniowych. Nowoczesne techniki wspomagające prace przygotowawcze i geodezyjne. Przygotowanie i prowadzenie robót z wykorzystaniem narzędzi BIM. W3: Zautomatyzowane technologie wznoszenia budynków, druk 3D w budownictwie. W4:  Nowoczesne rozwiązania technologiczne i materiałowe w wybranych dziedzinach budownictwa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oraz na zajęciach, na których prowadzone jest sprawdzian pisemny (kolokwium) z wykładów.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sprawdzian pisemny z wykładów obejmujący odpowiedzi na pytania problemowe. 
3.	Zasady zaliczania zajęć, przedmiotu i wystawiania oceny końcowej z przedmiotu (metody oceny w karcie przedmiotu) (§ 11. ust. 2 Regulaminu studiów PW). 
•	Sprawdzian pisemny oceniany jest na ocenę. Termin sprawdzianu ustalany jest co najmniej z wyprzedzeniem 1 zajęć z podaniem zakresu problemowego i formy.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sprawdzianu (przynajmniej jeden termin) ustala wykładowca w porozumieniu z grupą studentów, którzy mają ze sprawdzianu ocenę niedostateczną. 
6.	Zasady powtarzania z powodu niezadowalających wyników w nauce:
•	Zajęcia wykładowe podlegają powtórzeniu w sytuacji niezaliczenia sprawdzianu pisemnego.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	nie dopuszcza się rejestrowania dźwięku i obrazu podczas zajęć.
10.	Informacja dotycząca zasad i terminu wglądu przez studentów do ocenionych prac: 
•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Czarnecki L. (red.), Innowacyjne wyzwania techniki budowlanej, ITB, Warszawa, 2017,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Zna nowoczesne technologie stosowane w budownictwie i trendy ich rozwoju</w:t>
      </w:r>
    </w:p>
    <w:p>
      <w:pPr>
        <w:spacing w:before="60"/>
      </w:pPr>
      <w:r>
        <w:rPr/>
        <w:t xml:space="preserve">Weryfikacja: </w:t>
      </w:r>
    </w:p>
    <w:p>
      <w:pPr>
        <w:spacing w:before="20" w:after="190"/>
      </w:pPr>
      <w:r>
        <w:rPr/>
        <w:t xml:space="preserve">Kolokwium zaliczeniowe (W1 do W4)</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Zna nowoczesne technologie robót ziemnych, fundamentowych i tunelowych, współczesne systemy wznoszenia obiektów budowlanych w technologii monolitycznej i budownictwa prefabrykowanego,  nowoczesne technologie hydroizolacyjne oraz technologie wznoszenia ścian i ich wykończenia (wypraw).</w:t>
      </w:r>
    </w:p>
    <w:p>
      <w:pPr>
        <w:spacing w:before="60"/>
      </w:pPr>
      <w:r>
        <w:rPr/>
        <w:t xml:space="preserve">Weryfikacja: </w:t>
      </w:r>
    </w:p>
    <w:p>
      <w:pPr>
        <w:spacing w:before="20" w:after="190"/>
      </w:pPr>
      <w:r>
        <w:rPr/>
        <w:t xml:space="preserve">Kolokwium zaliczeniowe (W1 do W4)</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2026-10-10T09:29:09+02:00</dcterms:created>
  <dcterms:modified xsi:type="dcterms:W3CDTF">2026-10-10T09:29:09+02:00</dcterms:modified>
</cp:coreProperties>
</file>

<file path=docProps/custom.xml><?xml version="1.0" encoding="utf-8"?>
<Properties xmlns="http://schemas.openxmlformats.org/officeDocument/2006/custom-properties" xmlns:vt="http://schemas.openxmlformats.org/officeDocument/2006/docPropsVTypes"/>
</file>