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 projekt (BIS2A_17_P/01)</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BIS2A_17_P/01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30h;
Opracowanie projektu 7,5h; 
Razem 37,5h = 1,5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Opracowanie projektu 7,5h; 
Razem 37,5h =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Projekty: 10-15.  </w:t>
      </w:r>
    </w:p>
    <w:p>
      <w:pPr>
        <w:keepNext w:val="1"/>
        <w:spacing w:after="10"/>
      </w:pPr>
      <w:r>
        <w:rPr>
          <w:b/>
          <w:bCs/>
        </w:rPr>
        <w:t xml:space="preserve">Cel przedmiotu: </w:t>
      </w:r>
    </w:p>
    <w:p>
      <w:pPr>
        <w:spacing w:before="20" w:after="190"/>
      </w:pPr>
      <w:r>
        <w:rPr/>
        <w:t xml:space="preserve">Celem przedmiotu jest nabycie przez studentów umiejętności prowadzenia analiz w zarządzaniu przedsięwzięciami budowlanymi
</w:t>
      </w:r>
    </w:p>
    <w:p>
      <w:pPr>
        <w:keepNext w:val="1"/>
        <w:spacing w:after="10"/>
      </w:pPr>
      <w:r>
        <w:rPr>
          <w:b/>
          <w:bCs/>
        </w:rPr>
        <w:t xml:space="preserve">Treści kształcenia: </w:t>
      </w:r>
    </w:p>
    <w:p>
      <w:pPr>
        <w:spacing w:before="20" w:after="190"/>
      </w:pPr>
      <w:r>
        <w:rPr/>
        <w:t xml:space="preserve">P1. Opracowanie planu realizacji przedsięwzięcia budowlanego.
Dla założonego (w uzgodnionych z wykładowcą) zbioru procesów budowlanych realizowanych w określonych warunkach budowy, opracować wskazane przez wykładowcę elementy zagospodarowanie placu budowy i planu bioz oraz kosztorys i harmonogram wykonania robót (techniką komputerową)</w:t>
      </w:r>
    </w:p>
    <w:p>
      <w:pPr>
        <w:keepNext w:val="1"/>
        <w:spacing w:after="10"/>
      </w:pPr>
      <w:r>
        <w:rPr>
          <w:b/>
          <w:bCs/>
        </w:rPr>
        <w:t xml:space="preserve">Metody oceny: </w:t>
      </w:r>
    </w:p>
    <w:p>
      <w:pPr>
        <w:spacing w:before="20" w:after="190"/>
      </w:pPr>
      <w:r>
        <w:rPr/>
        <w:t xml:space="preserve">Zaliczenie projektu – pozytywna ocena z opracowań projektowych i ich obrony - średnia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Marcinkowski R., Krawczyńska-Piechna A., Projektowanie realizacji budowy, Wydawnictwo Naukowe PWN, Warszawa 2019
2. Kacprzyk A., Kosztorysowanie obiektów i robót budowlanych, Polcen, Warszawa 2010.
3. Kietliński W., Janowska J., Proces inwestycyjny w budownictwie, Oficyna Wydawnicza Politechniki Warszawskiej, Warszawa 2015
4. Kowalczyk Z, Zabielski J., Kosztorysowanie i normowanie w budownictwie, WSiP, 2005.
5. Praca zbiorowa, Zarządzanie przedsięwzięciami budowlanymi. Podstawy, procedury, przykłady, Łódź 2014.
6. Praca zbiorowa, Środowiskowe zasady obliczania wartości kosztorysowej inwestycji budowlanych, IPB, Warszawa 2003.
7. Praca zbiorowa pod redakcją Połońskiego M.,  Proces inwestycyjny i eksploatacja obiektów budowlanych, Wydawnictwo SGGW  Warszawa 2008.
8. Rak A., Budowlane przedsięwzięcia inwestycyjne, PWN, Warszawa 2014.
9. Urbańska-Galewska E., Kowalski D.,  Dokumentacja projektowa konstrukcji stalowych w budowlanych przedsięwzięciach inwestycyjnych, PWN 2015.
10. Werner W. A., Zarządzanie w procesie inwestycyjnym, Oficyna Wydawnicza PW, Warszawa 2004.
11. Werner W. A., Proces inwestycyjny dla architektów, Oficyna Wydawnicza PW, Warszawa 2007.
12. Werner W. A., Proces inwestycyjny dla architektów, Studium przypadku, Oficyna Wydawnicza PW, Warszawa 2007.
13.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U08_02  : </w:t>
      </w:r>
    </w:p>
    <w:p>
      <w:pPr/>
      <w:r>
        <w:rPr/>
        <w:t xml:space="preserve">Potrafi opracować plan realizacji przedsięwzięcia budowlanego z wykorzystaniem techniki komputerowej.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U10_01: </w:t>
      </w:r>
    </w:p>
    <w:p>
      <w:pPr/>
      <w:r>
        <w:rPr/>
        <w:t xml:space="preserve">Potrafi sformułować organizacyjną  koncepcję realizacji  określonych robót o ocenić ją pod względem kosztów, czasu, i zagrożeń.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wstępnej oceny ekonomicznej podejmowanych działań inżynierskich. Umie ocenić szansę wdrożenia technologii budowlanych na podstawie znanych metod ich wyceny i metod oceny ekonomicznej tych technologii.  Potrafi analizować koszty realizacji przedsięwzięcia. Potrafi  dokonać oceny ekonomicznej przy wyborze rozwiązania konstrukcyjnego.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K06_01  : </w:t>
      </w:r>
    </w:p>
    <w:p>
      <w:pPr/>
      <w:r>
        <w:rPr/>
        <w:t xml:space="preserve">Potrafi myśleć w sposób przedsiębiorczy. Potrafi ocenić zasadność, racjonalność i efektywność ekonomiczną rozwiązań technologiczno-organizacyjnych.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2026-04-16T05:39:27+02:00</dcterms:created>
  <dcterms:modified xsi:type="dcterms:W3CDTF">2026-04-16T05:39:27+02:00</dcterms:modified>
</cp:coreProperties>
</file>

<file path=docProps/custom.xml><?xml version="1.0" encoding="utf-8"?>
<Properties xmlns="http://schemas.openxmlformats.org/officeDocument/2006/custom-properties" xmlns:vt="http://schemas.openxmlformats.org/officeDocument/2006/docPropsVTypes"/>
</file>