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operacje dynamiczne w procesach jednostkowych - projekt (BIS2A_13_P/03)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Karol Prałat/adiunkt z habilitacją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BIS2A_13_P/03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 
Przygotowanie do zajęć 5h;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- 15h; 
Razem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Zajęcia dydaktyczne 15h,
Wykonanie prac projektowych i opracowanie wyników 10h
Razem 25h = 1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operacje dynamiczne, ze szczególnym uwzględnieniem procesów filtracji, wirowania, fluidyzacji oraz ciągu naturalnego. Potrafi wykorzystywać metody obliczeniowe do wyznaczania parametrów technicznych w wybranych procesach dynamicznych. Potrafi przeprowadzić obliczenia niezbędne do wykonania prostych projektów instalacyjnych.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Obliczanie prostych zadań projektowych: obliczanie wydajności ciągu naturalnego oraz optymalnej temperatury spalin, określanie oporów przepływu przez warstwy porowate, obliczanie szybkości filtracji, określanie krytycznej prędkości fluidyzacji.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zadań projektowych z zakresu procesów dynamicznych. Obliczenia projektowe składają się z dwóch zadań. Pierwsze dotyczące ciągu naturalnego, drugie procesu przepływu przez warstwy porowate. Obie części sprawdzianów oceniane są punktowo w skali od 0 do 100 (niezależnie zaliczyć trzeba każdą część na ocenę pozytywną).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M. Serwiński, ""Zasady inżynierii chemicznej i procesowej"", WNT, Warszawa 1982.
2) R. Koch, A. Noworyta, ""Procesy mechaniczne w inżynierii chemicznej"", WNT, Warszawa 1998.
3) A.P. Baskakov, W.W. Macnew, I.W. Raspopow: Kotły i paleniska ze złożemfluidalnym"", Moskwa 1996.
4) C. Kuncewicz, ""Operacje dynamiczne i wymiana ciepła w inżnierii środowiska"", PWSZ, Kalisz 2006.
5) Z. Kembłowski i inni, ""Teoretyczne podstawy inżynierii chemicznej, WNT, Warszawa 1985.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operacji dynamicznych w procesach jednostkowych.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się w środowisku inżynierskim przy użyciu różnych technik takich jak: schemat, opracowanie, obliczenia.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 związanych z tematyką ciągu naturalnego oraz procesu fluidyzacji.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p>
      <w:pPr>
        <w:keepNext w:val="1"/>
        <w:spacing w:after="10"/>
      </w:pPr>
      <w:r>
        <w:rPr>
          <w:b/>
          <w:bCs/>
        </w:rPr>
        <w:t xml:space="preserve">Charakterystyka U17_01: </w:t>
      </w:r>
    </w:p>
    <w:p>
      <w:pPr/>
      <w:r>
        <w:rPr/>
        <w:t xml:space="preserve">Potrafi dokonać specyfikacji działań inżynierskich koniecznych do wykonania zadania projektowego.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B2A_U17_01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III.P7S_UW.o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K02_02: </w:t>
      </w:r>
    </w:p>
    <w:p>
      <w:pPr/>
      <w:r>
        <w:rPr/>
        <w:t xml:space="preserve">Rozumie potrzebę prawidłowego zaprojektowania instalacji kominowych oraz pieców fluidalnych. Ma świadomość wpływu na otoczenie instalacji spalających naturalne źródła energii. Ma świadomość ingerowania budownictwa ciepłowniczego w rozwój zrównoważony.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B2A_K02_02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2024-05-19T01:47:04+02:00</dcterms:created>
  <dcterms:modified xsi:type="dcterms:W3CDTF">2024-05-19T01:47:04+02:00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