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Wzmacnianie konstrukcji budowlanych (BN2A_19/01)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
Zapoznanie się ze wskazaną literaturą 15h;
Przygotowanie do zaliczenia 15h;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realizacji i projektowania wzmocnień elementów i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Określanie i badanie cech wytrzymałościowych materiałów konstrukcyjnych w istniejących obiektach budowlanych: omówienie metod nieniszczących i niszczących; kryteria doboru metody. 
W2 - Omówienie metod oceny możliwości technicznych wykonania wzmocnień oraz podstaw koniecznych analiz statyczno-wytrzymałościowych
W3 -Wzmacnianie fundamentów (poszerzanie fundamentów, wzmacnianie za pomocą mikropali i technologii jet grouting)
W4 - Wzmacnianie ścian (sprężanie ścian, wzmacnianie za pomocą taśm węglowych, wzmacnianie ścian murowanych za pomocą technik Brutt Saver i Helifix)
W5 - Wzmacnianie słupów
W6 - Wzmacnianie belek (wzmacnianie ze względu na ścinanie, wzmacnianie ze względu na zginanie, wzmacnianie za pomocą taśm węglowych, wzmacnianie za pomocą dodatkowego zbrojenia)
W7 - Wzmacnianie konstrukcji drewnianych (wzmacnianie więźb dachowych, wzmacnianie stropów)
W8 - Wzmacnianie konstrukcji metalowych
W9 - Wzmacnianie sklepień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sprawdzianu - ocena 3 do 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S., Remonty budynków i wzmacnianie konstrukcji, Arkady, Warszawa 1982.
2. Masłowski E., Spiżewska D., Wzmacnianie konstrukcji budowlanych, Arkady, Warszawa 2002.
3. Runkiewicz L., Wzmacnianie konstrukcji żelbetowych, ITB, Warszawa 2011.
4. Normy związane i literatura dotycząca zagadnień związanych z procesami wzmocnień.
5.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wzmacnianiu konstrukcji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(W3, W4, W5, W6, W7, W8,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dokonać specyfikacji działań inżynierskich koniecznych do wykonania wzmocnienia konsrtrukcji. Potrafi dokonać analizy schematów statycznych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(W2, W5, W6, W7,W 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U18_01: </w:t>
      </w:r>
    </w:p>
    <w:p>
      <w:pPr/>
      <w:r>
        <w:rPr/>
        <w:t xml:space="preserve">Potrafi  ocenić  przydatność metod badawczych potrzebnych do oceny wytrzymałości materiałów konstrukcyjnych zastosowanych w istniejącym obiekcie budowlanym.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2024-05-21T07:43:29+02:00</dcterms:created>
  <dcterms:modified xsi:type="dcterms:W3CDTF">2024-05-21T07:43:29+02:00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