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systemów informatycznych </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1060-GI000-ISP-2010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- 15 godzin,
b) uczestnictwo w ćwiczeniach - 15 godzin.
2) Praca własna studenta - 25 godzin, w tym:
a) przygotowanie do ćwiczeń - 10 godzin,
b) przygotowanie do testu z części wykładowej - 5 godzin,
c) zapoznanie się ze wskazaną literaturą - 10 godzin.
RAZEM: 55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godzin, w tym:
a) uczestnictwo w wykładach - 15 godzin,
b) uczestnictwo w ćwiczeniach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uczestnictwo w ćwiczeniach - 15 godzin,
b) przygotowanie do ćwiczeń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problematyką modelowania i analizy architektury systemów informatycznych, najczęściej spotykanymi architekturami w tym architekturami systemów geoinformatycznych, problematyką wymiany danych w ramach złożonych systemów oraz podstawami działania sieci komputerowych wraz z metodami udostępniania w nich treści i usług.</w:t>
      </w:r>
    </w:p>
    <w:p>
      <w:pPr>
        <w:keepNext w:val="1"/>
        <w:spacing w:after="10"/>
      </w:pPr>
      <w:r>
        <w:rPr>
          <w:b/>
          <w:bCs/>
        </w:rPr>
        <w:t xml:space="preserve">Treści kształcenia: </w:t>
      </w:r>
    </w:p>
    <w:p>
      <w:pPr>
        <w:spacing w:before="20" w:after="190"/>
      </w:pPr>
      <w:r>
        <w:rPr/>
        <w:t xml:space="preserve">Wykłady:
1. Wprowadzenie to architektur systemów informatycznych: definicja, znaczenie, modelowanie, wzorce architektoniczne
2. Tworzenie architektury: siatka Zachmana i model perspektyw architektonicznych 4+1
3. Składowe systemu informatycznego: systemy monolityczne; biblioteki; frameworki; wtyczki; interfejsy; komponenty
4. Analiza wybranych architektur: model klient-serwer; architektura 2-, 3- i wielowarstwowa
5. Wprowadzenie do sieci komputerowych: architektura warstwowa; model odniesienia ISO OSI; wymiana danych w internecie
6. Podstawowe usługi w Internecie: architektura i przykłady protokołów; problem kompatybilności wstecznej
7. Architektura i podstawowe technologie World Wide Web
8. Wymiana danych między systemami informatycznymi i podstawy XML
9. Usługi sieciowe: WSDL, UDDI, SOAP; REST, JSON; mashups
10. Problematyka złożoności komunikacji między systemami i ich integracja: SOA, EDA i ESB
11. Procesy biznesowe: choreografia i orkiestracja usług; BPMN, WS-BPEL, WS-CDL
12. Skalowalność architektur: potoki i filtry; SBA; shared nothing
13. Globalne systemy informatyczne: chmury; IaaS, PaaS, SaaS; unikernel
14. Architektura systemów geoinformatycznych
Ćwiczenia:
Graficzne reprezentowanie architektury systemów informatycznych
Krytyczna analiza wskazanej architektury systemu
Opracowanie własnego projektu architektury prostego systemu</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składają się wykonanie 5 ćwiczeń za 5, 5, 10, 10 i 30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Len Bass, Paul Clements, Rick Kazman, Paweł Koronkiewicz, Tomasz Walczak, "Architektura oprogramowania w praktyce", Helion (Addison-Wesley), 2011 r.
2)  Stanisław Wrycza, Bartosz Marcinkowski, Krzysztof Wyrzykowski, "Język UML 2.0 w modelowaniu systemów informatycznych : diagramy języka UML, modelowanie biznesowe, metodyki projektowe oparte na UML, narzędzia CASE", Helion, 2005 r.
3) Mark A. Dye, Rick McDonald, Stanisław Piech, Antoon W. Rufi, "Akademia sieci Cisco CCNA Exploration: semestr 1: podstawy sieci", PWN (MIKOM), 2008 r.
4) W. Richard Stevens, "UNIX: programowanie usług sieciowych", Wydawnictwo Naukowo-Techniczne, 2000 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GI.ISP-2010_W1: </w:t>
      </w:r>
    </w:p>
    <w:p>
      <w:pPr/>
      <w:r>
        <w:rPr/>
        <w:t xml:space="preserve">Zna najbardziej popularne wzorce architektoniczne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GI.ISP-2010_W2: </w:t>
      </w:r>
    </w:p>
    <w:p>
      <w:pPr/>
      <w:r>
        <w:rPr/>
        <w:t xml:space="preserve">Ma elementarną wiedzę o protokołach stosowanych do wymiany danych w internecie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GI.ISP-2010_W3: </w:t>
      </w:r>
    </w:p>
    <w:p>
      <w:pPr/>
      <w:r>
        <w:rPr/>
        <w:t xml:space="preserve">Ma podstawową wiedzę o usługach sieciowych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GI.ISP-2010_W4: </w:t>
      </w:r>
    </w:p>
    <w:p>
      <w:pPr/>
      <w:r>
        <w:rPr/>
        <w:t xml:space="preserve">Zna problematykę wymiany danych między systemami i jej wpływ na ich wydajność</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GI.ISP-2010_U1: </w:t>
      </w:r>
    </w:p>
    <w:p>
      <w:pPr/>
      <w:r>
        <w:rPr/>
        <w:t xml:space="preserve">Potrafi dobrać właściwe wzorce architektoniczne do projektowanego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GI.ISP-2010_U2: </w:t>
      </w:r>
    </w:p>
    <w:p>
      <w:pPr/>
      <w:r>
        <w:rPr/>
        <w:t xml:space="preserve">Potrafi wskazać mocne i słabe strony wybranej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GI.ISP-2010_U3: </w:t>
      </w:r>
    </w:p>
    <w:p>
      <w:pPr/>
      <w:r>
        <w:rPr/>
        <w:t xml:space="preserve">Potrafi posługiwać się dokumentacją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GI.ISP-2010_U4: </w:t>
      </w:r>
    </w:p>
    <w:p>
      <w:pPr/>
      <w:r>
        <w:rPr/>
        <w:t xml:space="preserve">Potrafi napisać prosty program komunikujący się poprzez sieć</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K_U13, K_U15</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GI.ISP-2010_K1: </w:t>
      </w:r>
    </w:p>
    <w:p>
      <w:pPr/>
      <w:r>
        <w:rPr/>
        <w:t xml:space="preserve">Potrafi współpracować w zespole rozwiązując przydzielone problemy.</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2024-05-22T04:03:32+02:00</dcterms:created>
  <dcterms:modified xsi:type="dcterms:W3CDTF">2024-05-22T04:03:32+02:00</dcterms:modified>
</cp:coreProperties>
</file>

<file path=docProps/custom.xml><?xml version="1.0" encoding="utf-8"?>
<Properties xmlns="http://schemas.openxmlformats.org/officeDocument/2006/custom-properties" xmlns:vt="http://schemas.openxmlformats.org/officeDocument/2006/docPropsVTypes"/>
</file>