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Bryś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obecność na wykładach + 10h obecność na ćwiczeniach + 4h udział w konsultacjach + 13h przygotowanie do ćwiczeń i kolokwium + 10h przygotowanie do sprawdzianu wiedzy teoretycznej + 3h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 
10h obecność na wykładach + 10h obecność na ćwiczeniach + 4h udział w konsultacjach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obecność na ćwiczeniach + 4h udział w konsultacjach + 13h przygotowanie do ćwiczeń i kolokwium + 10h przygotowanie do sprawdzianu wiedzy teoretycznej + 3h zapoznanie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matematyki dyskretnej: pojęcia zbioru, relacji, funkcji, indukcja matematyczna, rekurencja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rachunku zdań i algebr Boole’a, metodami dowodzenia tautologii, zastosowaniami logiki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Rachunek zdań i rachunek kwantyfikatorów
W3-4: Pojęcie tautologii. Metody dowodzenia tautologii. 
W5-6: Zbiory. Działania na zbiorach. Prawa teorii zbiorów i metody ich dowodzenia.
W7-8: Relacje. Działania na relacjach. Relacje równoważności. Relacje porządku. Zastosowania pojęcia relacji.
W9-10: Algebry Boole’a. Funkcje logiczne. Badanie spełnialności funkcji logicznych.
W11-12 Elementy logiki formalnej. Logiki pierwszego rzędu.
W13-14: Logiki wielowartościowe. Zastosowania logiki matematycznej.
W15: Sprawdzian wiedzy teoretycznej.
B. Ćwiczenia: 
C1-4: Badanie spełnialności i dowodzenie formuł logicznych z wykorzystaniem praw rachunku zdań i rachunku kwantyfikatorów.
C5-6: Działania na zbiorach. Wykorzystanie praw rachunku zbiorów.
C7-8: Badanie własności relacji.
C9-10: Badanie własności algebr Bole’a.
C11-12 Badanie spełnialności funkcji logicznych.
C15: Sprawdzian umiejętności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podczas zaliczenia wykładu i na ćwiczeniach stanowi podstawę do wystawienia oceny końcowej z przedmiotu według następujących kryteriów:
51 - 60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Rasiowa H. 2007 Wstęp do matematyki współczesnej, Warszawa: PWN
2.	Marek W., Onyszkiewicz W. 2004 Elementy logiki i teorii mnogości w zadaniach, Warszawa: PWN
Uzupełniająca:
1.	Ben-Ari M. 2006 Logika matematyczna w informatyce, Warszawa: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Z2_W0: </w:t>
      </w:r>
    </w:p>
    <w:p>
      <w:pPr/>
      <w:r>
        <w:rPr/>
        <w:t xml:space="preserve">zna podstawowe pojęcia i prawa logiki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zna podstawowe metody dowodzenia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Z2_U10: </w:t>
      </w:r>
    </w:p>
    <w:p>
      <w:pPr/>
      <w:r>
        <w:rPr/>
        <w:t xml:space="preserve">potrafi praktycznie stosować logikę matematyczną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rozumie wagę wiedzy i umiejętności z zakresu logiki matematycznej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rozumie potrzebę ciągłego pogłębiania wiedzy i umiejętności z zakresu logiki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2026-02-08T09:52:24+01:00</dcterms:created>
  <dcterms:modified xsi:type="dcterms:W3CDTF">2026-02-08T09:52:24+01:00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