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PAŁKO,  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80 godz., w tym:
•	wykład: 45 godz.
•	laboratorium: 30 godz.
•	egzamin: 2 godz.
•	konsultacje: 3 godz.
2)	Praca własna studenta – 70 godz, w tym
•	studia literaturowe, przygotowanie do wykładów: 10 godz., 
•	przygotowanie do laboratorium: 20 godz.
•	opracowanie sprawozdań: 20 godz
•	przygotowanie do egzaminu: 20 godz.
Razem- 150 godz. – 6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80 godz., 
w tym: 
•	wykład: 45 godz.
•	laboratorium: 30 godz.
•	konsultacje: 3 godz. 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73 godz, 
w tym:
•	laboratorium: 30 godz.
•	przygotowanie do laboratorium: 20 godz.
•	opracowanie sprawozdań: 20 godz
•	konsultacje: 3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anatomii i fizjologii (kurs dla kierunku IB)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elektronicznych urządzeń medycznych do diagnostyki, nadzoru, terapii i wspomagania narządów.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Sygnały biologiczne, ich pochodzenie i właściwości. Metody i urządzenia do pomiaru i rejestracji. Elektrody do odbioru sygnałów bioelektrycznych. Przetworniki (sensory) sygnałów biologicznych. Wzmacniacze sygnałów bioelektrycznych. Wzmacniacze specjalne. Metody eliminacji zakłóceń. Omówienie torów sygnałowych wybranych urządzeń elektrograficznych Urządzenia do inwazyjnych i nieinwazyjnych pomiarów ciśnienia. Przepływomierze ultradźwiękowe, elektromagnetyczne, NMR. Mierniki oparte na metodach Ficka, rozcieńczenia wskaźnika i inne. Metoda impedancyjna. Spirometry. Mierniki prężności O2, mierniki saturacji tlenowej, pulsoksymetry, kapnometry. Audiometry. Protezowanie słuchu. Aparaty do pomiaru ostrości wzroku, ciśnienia śródgałkowego i pola widzenia. Urządzenia do elektrografii ENG, ERG i badań potencjałów wywołanych. Urządzenia do badań impedancyjnych, kardiotokograf i inne. Telemetria EKG. Nadzór telemetryczny wielu sygnałów. Inne urządzenia dla telemedycyny. Kardiowertery serca, stymulatory mięśni i nerwów, kardiostymulatory, defibrylatory. Aparatura diagnostyczna, terapeutyczna, chirurgiczna. Diatermia krótko-, mikrofalowa oraz ultradźwiękowa. Urządzenia kriogeniczne. Respiratory, natleniacze, dializatory. Pompy z cewnikiem balonowym wewnątrzaortalnym. Urządzenia do hipo- i hipertermii. Litotrypter. Budowa zasilaczy, bariery izolacyjne. Normy bezpieczeństwa. Kompatybilność elektromagnetyczna urządzeń medycznych. Podstawowe funkcje ośrodka intensywnej opieki medycznej (OIOM). Wymagania stawiane OIOM pod względem aparatury. Monitorowanie przyłóżkowe i centralne. Monitory EKG, kardiotachometry, arytmio-komputery. Monitory: ciśnienia krwi, oddechu, temperatury, objętości skurczowej i minutowej serca, saturacji tlenowej, pH i pCO2 krwi oraz zawartości O2 i CO2 w gazach oddechowych. Systemy nadzoru szpitalnego ogólnego i systemy specjalistyczne: kardiologiczny, neurologiczny, okołoporodowy, śródoperacyjny i pooperacyjny. W ramach laboratorium prowadzonych jest 10 ćwiczeń po 3 godziny, w ramach których studenci prowadzić będą pomiary wybranych układów elektronicznych stosowanych w aparaturze biomedycznej oraz pomiary podstawowych parametrów torów sygnałowych wybranych aparatów (np. elektrokardiograf, reometr, stymulator, przepływomierz dopplerowski, pulsooksymetr, kapnograf, respirator)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
laboratorium - zaliczenie na podstawie sprawdzianów i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	Augustyniak P.  Elektroniczna aparatura medyczna (eBook), 2015, Wydawnictwa AGH
2.	R.S. Khandpur Handbook of Biomedical Instrumentation, wyd.3, Mc Graw-Hill education (India) Private Ltd. 2014
3.	Webster J. G. Medical instrumentation -application and design. wyd.4, John Wiley and Sons.Inc. New York 2010,
4.	Myer Kutz Biomedical Engineering and design handbook, wyd. 2, McGraw Hill 2009
5.	Biocybernetyka i Inżynieria Biomedyczna 2000 (red. M. Nałęcz) t. 2 Biopomiary. AOW EXIT Warszawa 2001 
6.	Biocybernetyka i Inżynieria Biomedyczna 2000 (red. M. Nałęcz), Sztuczne narządy t. 3,  AOW EXIT, Warszawa 2005. 
7.	Biocybernetyka i Inżynieria Biomedyczna 2000 (red. M. Nałęcz), Biosystemy t. 1, AOW EXIT, Warszawa 2005. 
8.	Pęczalski K. Wybrane metody diagnostyczne wykorzystywane w elektroterapii serca, 2010, AOW EXIT.
9.	Maniewski R., Liebert A. Metoda laserowo-dopplerowska w badaniach mikrokrążenia krwi, AOW EXIT 2003 
10.	J.Carr, J.M. Brown Introduction to Biomedical Equipment Technology, wyd. 4, Prentice-Hall, 2001 
11.	Loizou P.C. Speech processing in vocoder-centric cochlear implants, Adv Otorhinolaryngol. Basel, Karger, 2006, vol 64, 109–143
12.	Zajt T. Metody woltamperometryczne i elektrochemiczna spektroskopia impedancyjna, 2001, W. Gdańskie 
13.	Nowakowski A., Kaczmarek M., Rumiński J., Hryciuk M., Postępy Termografii, 2001, W. Gdańskie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EAMEB_W01: </w:t>
      </w:r>
    </w:p>
    <w:p>
      <w:pPr/>
      <w:r>
        <w:rPr/>
        <w:t xml:space="preserve">Ma podstawową wiedzę w zakresie technik odbioru sygnałow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K_W12, K_W13, K_W18, K_W19, K_W20,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keepNext w:val="1"/>
        <w:spacing w:after="10"/>
      </w:pPr>
      <w:r>
        <w:rPr>
          <w:b/>
          <w:bCs/>
        </w:rPr>
        <w:t xml:space="preserve">Charakterystyka EAMEB_W02: </w:t>
      </w:r>
    </w:p>
    <w:p>
      <w:pPr/>
      <w:r>
        <w:rPr/>
        <w:t xml:space="preserve">Ma wiedzę w zakresie aparatury do badania właściwości tkanek, do terapii z wykorzystaniem ultradźwięków i sygnałów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EAMEB_W03: </w:t>
      </w:r>
    </w:p>
    <w:p>
      <w:pPr/>
      <w:r>
        <w:rPr/>
        <w:t xml:space="preserve">Ma wiedzę w zakresie systemów stosowanych do badania czynności narządów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EAMEB_U01: </w:t>
      </w:r>
    </w:p>
    <w:p>
      <w:pPr/>
      <w:r>
        <w:rPr/>
        <w:t xml:space="preserve">Potrafi przeprowadzić pomiar podstawowych parametrów aparatu do elektrografii, np EKG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EAMEB_U02: </w:t>
      </w:r>
    </w:p>
    <w:p>
      <w:pPr/>
      <w:r>
        <w:rPr/>
        <w:t xml:space="preserve">Potrafi określić wymagania dla toru wzmacniającego wybrany sygnał bioelektryczny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EAMEB_K01: </w:t>
      </w:r>
    </w:p>
    <w:p>
      <w:pPr/>
      <w:r>
        <w:rPr/>
        <w:t xml:space="preserve">Jest świadomy uwarunkowań użytkowania aparatury elektromedycznej i wynikających stąd implikacji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2024-04-26T04:41:25+02:00</dcterms:created>
  <dcterms:modified xsi:type="dcterms:W3CDTF">2024-04-26T04:41:25+02:00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