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Preparatyka organiczna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Grabowski, dr inż. Aneta Lorek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Laboratoria - 40 h; Razem - 40 h = 1,8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- 40, przygotowanie do zajęć - 15, zapoznanie ze wskazaną literaturą - 10, opracowanie wyników - 20, napisanie sprawozdania - 20, przygotowanie do kolokwium - 20, razem - 125h = 5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Laboratoria: 8 - 10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syntezy wybranych związków organicznych.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L1: Zapoznanie z zasadami bezpieczeństwa, organizacji pracy w laboratorium chemii organicznej.
L2: Wprowadzenie do techniki laboratoryjnej. Zapoznanie teoretyczne z zasadami montowania zestawów laboratoryjnych, sposobami grzania i chłodzenia, suszenia substancji chemicznych oraz podstawowymi metodami oczyszczania substancji chemicznych - destylacji, krystalizacji, ekstrakcji i sublimacji.
L3-9: Otrzymanie i oczyszczenie pięciu wybranych preparatów uwzględniających 1) procesy utleniania - redukcji z grupy: p-toluidyna, kwas benzoesowy, anilina, kwas adypinowy 2) reakcje substytucji elektrofilowej lub nukleofilowej z grupy: p-nitroacetanilid, p-bromoacetanilid, tribromoanilina. 3) reakcje diazowania i sprzęgania z grupy:oranż β -naftolowy, oranż metylowy, tribromobenzen. 4) reakcje kondensacji aldolowej z grupy: benzylidenoanilina, dibenzylidenoaceton, kwas cynamonowy. 5) reakcje otrzymywania pochodnych kwasowych z grupy: acetanilid, kwas acetylosalicylowy, mrówczan etylu, benzoesan fenylu, octan β -naftylu 
L10: Analiza jakościowa związków organicznych.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Kowalski P. Laboratorium chemii organicznej, techniki pracy i przesipy BHP, WNT, Warszawa, 2008; 2. Zawadzki S., Kociołek K. Laboratorium z chemii organicznej Politechnika Łódzka, Łódź 2004; 3. Mastalerz P. Chemia Organiczna, Wydawnictwo Chemiczne, Wrocław 2000; 4. Vogel A. Preparatyka Organiczna, WNT, Warszawa 2006; 5. Białecka-Florjańczyk E., Włostowska J. Ćwiczenia laboratoryjne z chemii organicznej, Wydawnictwo SGGW, Warszawa 2007; 6. Dróżdż B. Analiza jakościowa związków organicznych, Wydawnictwo CM UJ, Kraków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wiedzę z zakresu wybranych typów reakcji w chemii oraganicznej.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W11: </w:t>
      </w:r>
    </w:p>
    <w:p>
      <w:pPr/>
      <w:r>
        <w:rPr/>
        <w:t xml:space="preserve">Ma wiedzę z zakresu syntezy wybranych związków organicznych i klasycznej analizy jakościowej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literatury, baz danych oraz innych źródeł w zakresie syntezy i analizy związków organicznych oraz technik laboratoryjnych stosowanych w syntezie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pisemne. Kolokwium ustne.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U08: </w:t>
      </w:r>
    </w:p>
    <w:p>
      <w:pPr/>
      <w:r>
        <w:rPr/>
        <w:t xml:space="preserve">Potrafi przeprowadzić pomiary podstawowych paramentów określających czystość otrzymanych na drodze syntezy preparatów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U09: </w:t>
      </w:r>
    </w:p>
    <w:p>
      <w:pPr/>
      <w:r>
        <w:rPr/>
        <w:t xml:space="preserve">Potrafi przedstawić otrzymane wyniki w formie liczbowej, dokonać ich interpretacji i wyciągnąć właściwe wnioski z zakresu syntezy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Stosuje zasady bezpieczeństwa i higieny pracy związane z pracą w laboratorium preparatyki organicznej.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 Kolokwium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U21: </w:t>
      </w:r>
    </w:p>
    <w:p>
      <w:pPr/>
      <w:r>
        <w:rPr/>
        <w:t xml:space="preserve">Potrafi dokonać oceny wydajności przeprowadzonych syntez związków organicznych.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Potrafi współdziałać i pracować w zespole laboratyjnym.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 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p>
      <w:pPr>
        <w:keepNext w:val="1"/>
        <w:spacing w:after="10"/>
      </w:pPr>
      <w:r>
        <w:rPr>
          <w:b/>
          <w:bCs/>
        </w:rPr>
        <w:t xml:space="preserve">Charakterystyka K05: </w:t>
      </w:r>
    </w:p>
    <w:p>
      <w:pPr/>
      <w:r>
        <w:rPr/>
        <w:t xml:space="preserve">Ma świadomość odpowiedzialności za pracę własną oraz gotowość podporządkowania się zasadom pracy w zespole laboratoryjnym i ponoszenia odpowiedzialności za wspólnie wykonywane ćwiczenie laboratoryjne.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pisemne.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2026-10-09T21:21:00+02:00</dcterms:created>
  <dcterms:modified xsi:type="dcterms:W3CDTF">2026-10-09T21:21:00+02:00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