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Andrzej Marciniak,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wskazana literaturą – 10, przygotowanie do egzaminu - 35, razem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w:t>
      </w:r>
    </w:p>
    <w:p>
      <w:pPr>
        <w:keepNext w:val="1"/>
        <w:spacing w:after="10"/>
      </w:pPr>
      <w:r>
        <w:rPr>
          <w:b/>
          <w:bCs/>
        </w:rPr>
        <w:t xml:space="preserve">Treści kształcenia: </w:t>
      </w:r>
    </w:p>
    <w:p>
      <w:pPr>
        <w:spacing w:before="20" w:after="190"/>
      </w:pPr>
      <w:r>
        <w:rPr/>
        <w:t xml:space="preserve">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w:t>
      </w:r>
    </w:p>
    <w:p>
      <w:pPr>
        <w:keepNext w:val="1"/>
        <w:spacing w:after="10"/>
      </w:pPr>
      <w:r>
        <w:rPr>
          <w:b/>
          <w:bCs/>
        </w:rPr>
        <w:t xml:space="preserve">Metody oceny: </w:t>
      </w:r>
    </w:p>
    <w:p>
      <w:pPr>
        <w:spacing w:before="20" w:after="190"/>
      </w:pPr>
      <w:r>
        <w:rPr/>
        <w:t xml:space="preserve">Ocena z egzaminu pisemnego.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Buchowski H., Ufnalski W. Fizykochemia gazów i cieczy. WNT, 1998. 
5. Buchowski H., Ufnalski W. Podstawy termodynamiki. WNT, 1998. 
6. Ufnalski W. Obliczenia fizykochemiczne. OW PW, 1995.
7. Buchowski H., Ufnalski W. Roztwory. WNT, 1995. 
8. Buchowski H., Ufnalski W. Gazy, ciecze, płyny. WNT, 1994. 
9. Atkins P.W., Chemia fizyczna, PWN 2012. 
10. Atkins P.W., Podstawy chemii fizycznej, PWN 2009. 
11. Molski A. Wprowadzenie do kinetyki chemicznej. WNT, 2001. 
12. Schwetlick K. Kinetyczne metody badania mechanizmów reakcji. PWN,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fizycznej.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2026-03-01T02:04:56+01:00</dcterms:created>
  <dcterms:modified xsi:type="dcterms:W3CDTF">2026-03-01T02:04:56+01:00</dcterms:modified>
</cp:coreProperties>
</file>

<file path=docProps/custom.xml><?xml version="1.0" encoding="utf-8"?>
<Properties xmlns="http://schemas.openxmlformats.org/officeDocument/2006/custom-properties" xmlns:vt="http://schemas.openxmlformats.org/officeDocument/2006/docPropsVTypes"/>
</file>