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właściwości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Blandyna Osowiecka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zajęć- 10, przygotowanie do egzaminu - 45;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i zastosowania tworzyw sztucznych.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Klasyfikacja tworzyw sztucznych. W2 - Rola przemysłu tworzyw sztucznych w gospodarce. W3 - Właściwości fizykochemiczne tworzyw sztucznych. W4 - Właściwości optyczne i elektryczne tworzyw sztucznych.  W5 - Właściwości cieplne tworzyw sztucznych. W6 - Właściwości mechaniczne tworzyw sztucznych. W7 - Właściwości roztworów polimerów.  W8 - Właściwości przetwórcze tworzyw sztucznych. W9 - Wpływ technik przetwórczych na  właściwości tworzyw sztucznych. W10 - Kierunki zastosowań wybranych rodzajów tworzyw sztucznych (polichlorek winylu, poliestry, polistyren, politetrafluoroetylen, poliolefiny). W11 - Zastosowanie tworzyw sztucznych w medycynie i superpochłaniające polimery.  W12 - Zastosowanie tworzyw sztucznych w motoryzacji – wybrane przykłady. W 13 - Zastosowanie tworzyw sztucznych w rolnictwie – wybrane zagadnienia. W14 - Folie z tworzyw sztucznych.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opisowy, w trakcie semestru przewidziane są dwa kolokwia, uzyskanie pozytywnych ocen z kolokwiów zwalnia z egzaminu pisemnego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Z.Florjańczyk i S.Penczek ,,Chemia polimerów”, Oficyna Wyd. PW, Warszawa 1995; 2. W. Szlezyngier ,,Tworzywa sztuczne” Wyd. Oświatowe FOSZE, Rzeszów 1998;                                              3.Galina H.:""Fizykochemia polimerów"", Oficyna Wydawnicza Politechniki Rzeszowskiej, Rzeszów 1998;  4.Wilczyński K.: ""Przetwórstwo tworzyw sztucznych"", Oficyna Wydawnicza Politechniki Warszawskiej, Warszawa 2000;  5.Kapko J.: ""Podstawy przetwórstwa tworzyw sztucznych"", WPK, Kraków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uporządkowaną wiedzę związaną z metodami oceny zachowania się tworzyw sztucznych poddanych działaniu różnych czynników zewnętrznych oraz ich stosowania w wybranych dziedzinach życia i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opisowy/kolokwium.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dotyczącą właściwości i zastosowania wybranych tworzyw sztucznych min. W medycynie, motoryzacji i rolnictwie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opisowy/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dokonać ich interpretacji w odniesieniu do właściwości i zastosowania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opisowy/Kolokwium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U23: </w:t>
      </w:r>
    </w:p>
    <w:p>
      <w:pPr/>
      <w:r>
        <w:rPr/>
        <w:t xml:space="preserve">Potrafi analizować zależności pomiędzy właściwościami tworzyw sztucznych a ich zastosowaniem.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opisowy/Kolokwium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uzupełniania wiedzy o nowe metody badaniawłaściwości i trendy rozwojowe stosowania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opisowy/Kolokwium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2024-05-18T23:51:31+02:00</dcterms:created>
  <dcterms:modified xsi:type="dcterms:W3CDTF">2024-05-18T23:51:31+02:00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