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Cywilizacja informacyjna</w:t>
      </w:r>
    </w:p>
    <w:p>
      <w:pPr>
        <w:keepNext w:val="1"/>
        <w:spacing w:after="10"/>
      </w:pPr>
      <w:r>
        <w:rPr>
          <w:b/>
          <w:bCs/>
        </w:rPr>
        <w:t xml:space="preserve">Koordynator przedmiotu: </w:t>
      </w:r>
    </w:p>
    <w:p>
      <w:pPr>
        <w:spacing w:before="20" w:after="190"/>
      </w:pPr>
      <w:r>
        <w:rPr/>
        <w:t xml:space="preserve">dr hab. Jacek Janowski,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A13_CI</w:t>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w tym 15h udział w zajęciach, 60h praca własna (przygotowanie do zajęć 20h, zapoznanie się z literaturą przedmiotu 20h, przygotowanie do zaliczenia 20h</w:t>
      </w:r>
    </w:p>
    <w:p>
      <w:pPr>
        <w:keepNext w:val="1"/>
        <w:spacing w:after="10"/>
      </w:pPr>
      <w:r>
        <w:rPr>
          <w:b/>
          <w:bCs/>
        </w:rPr>
        <w:t xml:space="preserve">Liczba punktów ECTS na zajęciach wymagających bezpośredniego udziału nauczycieli akademickich: </w:t>
      </w:r>
    </w:p>
    <w:p>
      <w:pPr>
        <w:spacing w:before="20" w:after="190"/>
      </w:pPr>
      <w:r>
        <w:rPr/>
        <w:t xml:space="preserve">1,2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Zidentyfikowanie i zdefiniowanie głównych problemów związanych z upowszechnieniem technicznym informacji w poszczególnych sferach ludzkiej aktywności politycznej, ekonomicznej, spłocznej, kulturowej itd.</w:t>
      </w:r>
    </w:p>
    <w:p>
      <w:pPr>
        <w:keepNext w:val="1"/>
        <w:spacing w:after="10"/>
      </w:pPr>
      <w:r>
        <w:rPr>
          <w:b/>
          <w:bCs/>
        </w:rPr>
        <w:t xml:space="preserve">Treści kształcenia: </w:t>
      </w:r>
    </w:p>
    <w:p>
      <w:pPr>
        <w:spacing w:before="20" w:after="190"/>
      </w:pPr>
      <w:r>
        <w:rPr/>
        <w:t xml:space="preserve">Cywilizacja informacyjna oznacza rozległy zespół zagadnień kształtujących się na styku tradycyjnie – etycznie pojmowanej (wyjaśnianej) cywilizacji oraz aktualnie - technicznie traktowanej (wykorzystywanej) informacji. W rezultacie zachodzi potrzeba lepszego rozpoznania i szerszego spopularyzowania kryjącej się pod tym określeniem rzeczywistości. Na problematykę cywilizacyjną składają się wymagające omówienia zagadnienia: 
1. Etymologia cywilizacji. 
2. Geneza cywilizacji. 
3. Definicja cywilizacji. 
4. Klasyfikacje cywilizacji. 
5. Rodzaje cywilizacji. 
6. Składniki cywilizacji. 
7. Rozwój cywilizacji. 
8. Kondycja cywilizacji. 
9. Cechy cywilizacji. 
10. Zasady cywilizacyjne. 
11. Istota cywilizacji. 
12. Rola cywilizacji. 
13. Konflikty cywilizacyjne. 
14. Uniwersalizacja cywilizacji. 
15. Przyszłość cywilizacji. 
16. Upadek cywilizacji.</w:t>
      </w:r>
    </w:p>
    <w:p>
      <w:pPr>
        <w:keepNext w:val="1"/>
        <w:spacing w:after="10"/>
      </w:pPr>
      <w:r>
        <w:rPr>
          <w:b/>
          <w:bCs/>
        </w:rPr>
        <w:t xml:space="preserve">Metody oceny: </w:t>
      </w:r>
    </w:p>
    <w:p>
      <w:pPr>
        <w:spacing w:before="20" w:after="190"/>
      </w:pPr>
      <w:r>
        <w:rPr/>
        <w:t xml:space="preserve">Egzamin ustny. 
Student powinien na ocenę:
- dostateczną (3.0) - odpowiedzieć w pełni poprawnie na jedno z trzech pytań a na drugie w stopniu wskazującym na jakąś znajomość odpowiedzi
- dostateczną z plusem (3.5) - odpowiedzieć w pełni poprawnie na jedno z trzech pytań a na drugie w stopniu wskazującym na  zadawalającą znajomość odpowiedzi
- dobrą (4.0)- odpowiedzieć w pełni poprawnie na dwa z trzech zadanych pytań,
- dobrą z plusem (4.5) - odpowiedzieć w pełni poprawnie na dwa z trzech pytań, a na trzecie w stopniu wskazującym na pewną znajomość odpowiedzi 
- bardzo dobra (5.0)- odpowiedzieć w pełni poprawnie na trzy z trzech zadanych pytań.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Friedman T. L, Świat jest płaski: krótka historia XXI wieku, przekł. T.Hornowski, Poznań 2006
2. Janowski J., Cyberkultura prawa: Współczesne problemy filozofii i in-formatyki prawa, Warszawa 2012
3. Szewczyk A. (red.), Dylematy cywilizacji informacyjnej, Warszawa 2004
4. Kaku M., Wizje czyli jak nauka zmieni świat w XXI wieku, Warszawa 2010</w:t>
      </w:r>
    </w:p>
    <w:p>
      <w:pPr>
        <w:keepNext w:val="1"/>
        <w:spacing w:after="10"/>
      </w:pPr>
      <w:r>
        <w:rPr>
          <w:b/>
          <w:bCs/>
        </w:rPr>
        <w:t xml:space="preserve">Witryna www przedmiotu: </w:t>
      </w:r>
    </w:p>
    <w:p>
      <w:pPr>
        <w:spacing w:before="20" w:after="190"/>
      </w:pPr>
      <w:r>
        <w:rPr/>
        <w:t xml:space="preserve">do uzupełnienia</w:t>
      </w:r>
    </w:p>
    <w:p>
      <w:pPr>
        <w:keepNext w:val="1"/>
        <w:spacing w:after="10"/>
      </w:pPr>
      <w:r>
        <w:rPr>
          <w:b/>
          <w:bCs/>
        </w:rPr>
        <w:t xml:space="preserve">Uwagi: </w:t>
      </w:r>
    </w:p>
    <w:p>
      <w:pPr>
        <w:spacing w:before="20" w:after="190"/>
      </w:pPr>
      <w:r>
        <w:rPr/>
        <w:t xml:space="preserve">do uzupełnienia</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Posiada wiedzę czym jest cywilizacja i jakie są najczęściej spotykane sposoby jej pojmowania. Zna globalne trendy powoduje upowszechnienie się technologii informacyjnej. </w:t>
      </w:r>
    </w:p>
    <w:p>
      <w:pPr>
        <w:spacing w:before="60"/>
      </w:pPr>
      <w:r>
        <w:rPr/>
        <w:t xml:space="preserve">Weryfikacja: </w:t>
      </w:r>
    </w:p>
    <w:p>
      <w:pPr>
        <w:spacing w:before="20" w:after="190"/>
      </w:pPr>
      <w:r>
        <w:rPr/>
        <w:t xml:space="preserve">Pytania, odpowiedzi</w:t>
      </w:r>
    </w:p>
    <w:p>
      <w:pPr>
        <w:spacing w:before="20" w:after="190"/>
      </w:pPr>
      <w:r>
        <w:rPr>
          <w:b/>
          <w:bCs/>
        </w:rPr>
        <w:t xml:space="preserve">Powiązane charakterystyki kierunkowe: </w:t>
      </w:r>
      <w:r>
        <w:rPr/>
        <w:t xml:space="preserve">K_W01, K_W02, K_W04</w:t>
      </w:r>
    </w:p>
    <w:p>
      <w:pPr>
        <w:spacing w:before="20" w:after="190"/>
      </w:pPr>
      <w:r>
        <w:rPr>
          <w:b/>
          <w:bCs/>
        </w:rPr>
        <w:t xml:space="preserve">Powiązane charakterystyki obszarowe: </w:t>
      </w:r>
      <w:r>
        <w:rPr/>
        <w:t xml:space="preserve">I.P6S_WG, II.S.P6S_WG.1, II.S.P6S_WG.2, II.H.P6S_WG.1.o, II.S.P6S_WG.3, II.H.P6S_WG/K.o, II.X.P6S_WG.2</w:t>
      </w:r>
    </w:p>
    <w:p>
      <w:pPr>
        <w:keepNext w:val="1"/>
        <w:spacing w:after="10"/>
      </w:pPr>
      <w:r>
        <w:rPr>
          <w:b/>
          <w:bCs/>
        </w:rPr>
        <w:t xml:space="preserve">Charakterystyka W_02: </w:t>
      </w:r>
    </w:p>
    <w:p>
      <w:pPr/>
      <w:r>
        <w:rPr/>
        <w:t xml:space="preserve"> Zna wpływ technologii na możliwości przetwarzania informacji.</w:t>
      </w:r>
    </w:p>
    <w:p>
      <w:pPr>
        <w:spacing w:before="60"/>
      </w:pPr>
      <w:r>
        <w:rPr/>
        <w:t xml:space="preserve">Weryfikacja: </w:t>
      </w:r>
    </w:p>
    <w:p>
      <w:pPr>
        <w:spacing w:before="20" w:after="190"/>
      </w:pPr>
      <w:r>
        <w:rPr/>
        <w:t xml:space="preserve">Pytania, odpowiedzi</w:t>
      </w:r>
    </w:p>
    <w:p>
      <w:pPr>
        <w:spacing w:before="20" w:after="190"/>
      </w:pPr>
      <w:r>
        <w:rPr>
          <w:b/>
          <w:bCs/>
        </w:rPr>
        <w:t xml:space="preserve">Powiązane charakterystyki kierunkowe: </w:t>
      </w:r>
      <w:r>
        <w:rPr/>
        <w:t xml:space="preserve">K_W04, K_W09, K_W10</w:t>
      </w:r>
    </w:p>
    <w:p>
      <w:pPr>
        <w:spacing w:before="20" w:after="190"/>
      </w:pPr>
      <w:r>
        <w:rPr>
          <w:b/>
          <w:bCs/>
        </w:rPr>
        <w:t xml:space="preserve">Powiązane charakterystyki obszarowe: </w:t>
      </w:r>
      <w:r>
        <w:rPr/>
        <w:t xml:space="preserve">I.P6S_WG, II.X.P6S_WG.2, II.S.P6S_WG.2, II.H.P6S_WG.1.o, I.P6S_WK, II.T.P6S_WG, II.S.P6S_WG.1</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właściwie zdiagnozować prawidłowości zachodzące w globalnej cywilizacji informacyjnej.</w:t>
      </w:r>
    </w:p>
    <w:p>
      <w:pPr>
        <w:spacing w:before="60"/>
      </w:pPr>
      <w:r>
        <w:rPr/>
        <w:t xml:space="preserve">Weryfikacja: </w:t>
      </w:r>
    </w:p>
    <w:p>
      <w:pPr>
        <w:spacing w:before="20" w:after="190"/>
      </w:pPr>
      <w:r>
        <w:rPr/>
        <w:t xml:space="preserve">Pytania, odpowiedzi</w:t>
      </w:r>
    </w:p>
    <w:p>
      <w:pPr>
        <w:spacing w:before="20" w:after="190"/>
      </w:pPr>
      <w:r>
        <w:rPr>
          <w:b/>
          <w:bCs/>
        </w:rPr>
        <w:t xml:space="preserve">Powiązane charakterystyki kierunkowe: </w:t>
      </w:r>
      <w:r>
        <w:rPr/>
        <w:t xml:space="preserve">K_U01, K_U02, K_U04</w:t>
      </w:r>
    </w:p>
    <w:p>
      <w:pPr>
        <w:spacing w:before="20" w:after="190"/>
      </w:pPr>
      <w:r>
        <w:rPr>
          <w:b/>
          <w:bCs/>
        </w:rPr>
        <w:t xml:space="preserve">Powiązane charakterystyki obszarowe: </w:t>
      </w:r>
      <w:r>
        <w:rPr/>
        <w:t xml:space="preserve">I.P6S_UW, II.S.P6S_UW.1, II.S.P6S_UW.2.o, II.S.P6S_UW.3.o, II.H.P6S_UW.1</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Jest w stanie dobierać narzędzia informacyjne w celu pogłębiania, międzyludzkich relacji.</w:t>
      </w:r>
    </w:p>
    <w:p>
      <w:pPr>
        <w:spacing w:before="60"/>
      </w:pPr>
      <w:r>
        <w:rPr/>
        <w:t xml:space="preserve">Weryfikacja: </w:t>
      </w:r>
    </w:p>
    <w:p>
      <w:pPr>
        <w:spacing w:before="20" w:after="190"/>
      </w:pPr>
      <w:r>
        <w:rPr/>
        <w:t xml:space="preserve">Pytania, odpowiedzi</w:t>
      </w:r>
    </w:p>
    <w:p>
      <w:pPr>
        <w:spacing w:before="20" w:after="190"/>
      </w:pPr>
      <w:r>
        <w:rPr>
          <w:b/>
          <w:bCs/>
        </w:rPr>
        <w:t xml:space="preserve">Powiązane charakterystyki kierunkowe: </w:t>
      </w:r>
      <w:r>
        <w:rPr/>
        <w:t xml:space="preserve">K_K03, K_K05, K_K07</w:t>
      </w:r>
    </w:p>
    <w:p>
      <w:pPr>
        <w:spacing w:before="20" w:after="190"/>
      </w:pPr>
      <w:r>
        <w:rPr>
          <w:b/>
          <w:bCs/>
        </w:rPr>
        <w:t xml:space="preserve">Powiązane charakterystyki obszarowe: </w:t>
      </w:r>
      <w:r>
        <w:rPr/>
        <w:t xml:space="preserve">I.P6S_KR, I.P6S_KO</w:t>
      </w:r>
    </w:p>
    <w:p>
      <w:pPr>
        <w:keepNext w:val="1"/>
        <w:spacing w:after="10"/>
      </w:pPr>
      <w:r>
        <w:rPr>
          <w:b/>
          <w:bCs/>
        </w:rPr>
        <w:t xml:space="preserve">Charakterystyka K_01: </w:t>
      </w:r>
    </w:p>
    <w:p>
      <w:pPr/>
      <w:r>
        <w:rPr/>
        <w:t xml:space="preserve">Ma świadomość wskazywać na etyczne i techniczne czynniki wpływające na całokształt życia jednostki i zbiorowości.</w:t>
      </w:r>
    </w:p>
    <w:p>
      <w:pPr>
        <w:spacing w:before="60"/>
      </w:pPr>
      <w:r>
        <w:rPr/>
        <w:t xml:space="preserve">Weryfikacja: </w:t>
      </w:r>
    </w:p>
    <w:p>
      <w:pPr>
        <w:spacing w:before="20" w:after="190"/>
      </w:pPr>
      <w:r>
        <w:rPr/>
        <w:t xml:space="preserve">Pytania, opowiedzi</w:t>
      </w:r>
    </w:p>
    <w:p>
      <w:pPr>
        <w:spacing w:before="20" w:after="190"/>
      </w:pPr>
      <w:r>
        <w:rPr>
          <w:b/>
          <w:bCs/>
        </w:rPr>
        <w:t xml:space="preserve">Powiązane charakterystyki kierunkowe: </w:t>
      </w:r>
      <w:r>
        <w:rPr/>
        <w:t xml:space="preserve">K_K02, K_K04, K_K05</w:t>
      </w:r>
    </w:p>
    <w:p>
      <w:pPr>
        <w:spacing w:before="20" w:after="190"/>
      </w:pPr>
      <w:r>
        <w:rPr>
          <w:b/>
          <w:bCs/>
        </w:rPr>
        <w:t xml:space="preserve">Powiązane charakterystyki obszarowe: </w:t>
      </w:r>
      <w:r>
        <w:rPr/>
        <w:t xml:space="preserve">I.P6S_KR,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2025-04-04T22:46:18+02:00</dcterms:created>
  <dcterms:modified xsi:type="dcterms:W3CDTF">2025-04-04T22:46:18+02:00</dcterms:modified>
</cp:coreProperties>
</file>

<file path=docProps/custom.xml><?xml version="1.0" encoding="utf-8"?>
<Properties xmlns="http://schemas.openxmlformats.org/officeDocument/2006/custom-properties" xmlns:vt="http://schemas.openxmlformats.org/officeDocument/2006/docPropsVTypes"/>
</file>